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BD642" w14:textId="6FB64811" w:rsidR="00C449A8" w:rsidRDefault="00C449A8" w:rsidP="00C449A8">
      <w:pPr>
        <w:spacing w:line="360" w:lineRule="auto"/>
        <w:jc w:val="center"/>
        <w:rPr>
          <w:rFonts w:ascii="Tahoma" w:hAnsi="Tahoma" w:cs="Tahoma"/>
          <w:b/>
          <w:bCs/>
          <w:sz w:val="28"/>
          <w:szCs w:val="28"/>
        </w:rPr>
      </w:pPr>
      <w:bookmarkStart w:id="0" w:name="_Hlk89182570"/>
      <w:r>
        <w:rPr>
          <w:noProof/>
          <w:lang w:val="es-MX" w:eastAsia="es-MX"/>
        </w:rPr>
        <mc:AlternateContent>
          <mc:Choice Requires="wps">
            <w:drawing>
              <wp:anchor distT="0" distB="0" distL="114300" distR="114300" simplePos="0" relativeHeight="251663360" behindDoc="0" locked="0" layoutInCell="1" allowOverlap="1" wp14:anchorId="39F86DD1" wp14:editId="6FFBEBE4">
                <wp:simplePos x="0" y="0"/>
                <wp:positionH relativeFrom="column">
                  <wp:posOffset>2489518</wp:posOffset>
                </wp:positionH>
                <wp:positionV relativeFrom="paragraph">
                  <wp:posOffset>7193598</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17225" w14:textId="77777777" w:rsidR="00C449A8" w:rsidRPr="00204C8C" w:rsidRDefault="00C449A8" w:rsidP="00C449A8">
                            <w:pPr>
                              <w:jc w:val="center"/>
                              <w:rPr>
                                <w:rFonts w:ascii="Century Gothic" w:hAnsi="Century Gothic"/>
                                <w:b/>
                              </w:rPr>
                            </w:pPr>
                            <w:r>
                              <w:rPr>
                                <w:rFonts w:ascii="Century Gothic" w:hAnsi="Century Gothic"/>
                                <w:b/>
                              </w:rPr>
                              <w:t>Nueva Ley</w:t>
                            </w:r>
                            <w:r w:rsidRPr="00204C8C">
                              <w:rPr>
                                <w:rFonts w:ascii="Century Gothic" w:hAnsi="Century Gothic"/>
                                <w:b/>
                              </w:rPr>
                              <w:t xml:space="preserve"> D.O.</w:t>
                            </w:r>
                            <w:r>
                              <w:rPr>
                                <w:rFonts w:ascii="Century Gothic" w:hAnsi="Century Gothic"/>
                                <w:b/>
                              </w:rPr>
                              <w:t>:</w:t>
                            </w:r>
                            <w:r w:rsidRPr="00204C8C">
                              <w:rPr>
                                <w:rFonts w:ascii="Century Gothic" w:hAnsi="Century Gothic"/>
                                <w:b/>
                              </w:rPr>
                              <w:t xml:space="preserve">  </w:t>
                            </w:r>
                            <w:r>
                              <w:rPr>
                                <w:rFonts w:ascii="Century Gothic" w:hAnsi="Century Gothic"/>
                                <w:b/>
                              </w:rPr>
                              <w:t>31</w:t>
                            </w:r>
                            <w:r w:rsidRPr="00204C8C">
                              <w:rPr>
                                <w:rFonts w:ascii="Century Gothic" w:hAnsi="Century Gothic"/>
                                <w:b/>
                              </w:rPr>
                              <w:t>-</w:t>
                            </w:r>
                            <w:r>
                              <w:rPr>
                                <w:rFonts w:ascii="Century Gothic" w:hAnsi="Century Gothic"/>
                                <w:b/>
                              </w:rPr>
                              <w:t>diciembre</w:t>
                            </w:r>
                            <w:r w:rsidRPr="00204C8C">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86DD1" id="_x0000_t202" coordsize="21600,21600" o:spt="202" path="m,l,21600r21600,l21600,xe">
                <v:stroke joinstyle="miter"/>
                <v:path gradientshapeok="t" o:connecttype="rect"/>
              </v:shapetype>
              <v:shape id="Cuadro de texto 1" o:spid="_x0000_s1026" type="#_x0000_t202" style="position:absolute;left:0;text-align:left;margin-left:196.05pt;margin-top:566.4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" filled="f" stroked="f">
                <v:textbox>
                  <w:txbxContent>
                    <w:p w14:paraId="7B517225" w14:textId="77777777" w:rsidR="00C449A8" w:rsidRPr="00204C8C" w:rsidRDefault="00C449A8" w:rsidP="00C449A8">
                      <w:pPr>
                        <w:jc w:val="center"/>
                        <w:rPr>
                          <w:rFonts w:ascii="Century Gothic" w:hAnsi="Century Gothic"/>
                          <w:b/>
                        </w:rPr>
                      </w:pPr>
                      <w:r>
                        <w:rPr>
                          <w:rFonts w:ascii="Century Gothic" w:hAnsi="Century Gothic"/>
                          <w:b/>
                        </w:rPr>
                        <w:t>Nueva Ley</w:t>
                      </w:r>
                      <w:r w:rsidRPr="00204C8C">
                        <w:rPr>
                          <w:rFonts w:ascii="Century Gothic" w:hAnsi="Century Gothic"/>
                          <w:b/>
                        </w:rPr>
                        <w:t xml:space="preserve"> D.O.</w:t>
                      </w:r>
                      <w:r>
                        <w:rPr>
                          <w:rFonts w:ascii="Century Gothic" w:hAnsi="Century Gothic"/>
                          <w:b/>
                        </w:rPr>
                        <w:t>:</w:t>
                      </w:r>
                      <w:r w:rsidRPr="00204C8C">
                        <w:rPr>
                          <w:rFonts w:ascii="Century Gothic" w:hAnsi="Century Gothic"/>
                          <w:b/>
                        </w:rPr>
                        <w:t xml:space="preserve">  </w:t>
                      </w:r>
                      <w:r>
                        <w:rPr>
                          <w:rFonts w:ascii="Century Gothic" w:hAnsi="Century Gothic"/>
                          <w:b/>
                        </w:rPr>
                        <w:t>31</w:t>
                      </w:r>
                      <w:r w:rsidRPr="00204C8C">
                        <w:rPr>
                          <w:rFonts w:ascii="Century Gothic" w:hAnsi="Century Gothic"/>
                          <w:b/>
                        </w:rPr>
                        <w:t>-</w:t>
                      </w:r>
                      <w:r>
                        <w:rPr>
                          <w:rFonts w:ascii="Century Gothic" w:hAnsi="Century Gothic"/>
                          <w:b/>
                        </w:rPr>
                        <w:t>diciembre</w:t>
                      </w:r>
                      <w:r w:rsidRPr="00204C8C">
                        <w:rPr>
                          <w:rFonts w:ascii="Century Gothic" w:hAnsi="Century Gothic"/>
                          <w:b/>
                        </w:rPr>
                        <w:t>-20</w:t>
                      </w:r>
                      <w:r>
                        <w:rPr>
                          <w:rFonts w:ascii="Century Gothic" w:hAnsi="Century Gothic"/>
                          <w:b/>
                        </w:rPr>
                        <w:t>21</w:t>
                      </w:r>
                    </w:p>
                  </w:txbxContent>
                </v:textbox>
              </v:shape>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1DC84B83" wp14:editId="024307D8">
                <wp:simplePos x="0" y="0"/>
                <wp:positionH relativeFrom="column">
                  <wp:posOffset>653415</wp:posOffset>
                </wp:positionH>
                <wp:positionV relativeFrom="paragraph">
                  <wp:posOffset>5165090</wp:posOffset>
                </wp:positionV>
                <wp:extent cx="5029200" cy="177546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89ABB" w14:textId="77777777" w:rsidR="00C449A8" w:rsidRDefault="00C449A8" w:rsidP="00C449A8">
                            <w:pPr>
                              <w:jc w:val="center"/>
                              <w:rPr>
                                <w:rFonts w:ascii="Century" w:hAnsi="Century"/>
                                <w:b/>
                                <w:sz w:val="30"/>
                                <w:szCs w:val="30"/>
                              </w:rPr>
                            </w:pPr>
                            <w:r>
                              <w:rPr>
                                <w:rFonts w:ascii="Century" w:hAnsi="Century"/>
                                <w:b/>
                                <w:sz w:val="30"/>
                                <w:szCs w:val="30"/>
                              </w:rPr>
                              <w:t xml:space="preserve">SECRETARÍA GENERAL DEL </w:t>
                            </w:r>
                          </w:p>
                          <w:p w14:paraId="0494D73F" w14:textId="77777777" w:rsidR="00C449A8" w:rsidRDefault="00C449A8" w:rsidP="00C449A8">
                            <w:pPr>
                              <w:jc w:val="center"/>
                              <w:rPr>
                                <w:rFonts w:ascii="Century" w:hAnsi="Century"/>
                                <w:b/>
                                <w:sz w:val="30"/>
                                <w:szCs w:val="30"/>
                              </w:rPr>
                            </w:pPr>
                            <w:r>
                              <w:rPr>
                                <w:rFonts w:ascii="Century" w:hAnsi="Century"/>
                                <w:b/>
                                <w:sz w:val="30"/>
                                <w:szCs w:val="30"/>
                              </w:rPr>
                              <w:t>PODER LEGISLATIVO</w:t>
                            </w:r>
                          </w:p>
                          <w:p w14:paraId="5D124129" w14:textId="77777777" w:rsidR="00C449A8" w:rsidRDefault="00C449A8" w:rsidP="00C449A8">
                            <w:pPr>
                              <w:jc w:val="center"/>
                              <w:rPr>
                                <w:rFonts w:ascii="Century" w:hAnsi="Century"/>
                                <w:b/>
                                <w:sz w:val="26"/>
                                <w:szCs w:val="26"/>
                              </w:rPr>
                            </w:pPr>
                          </w:p>
                          <w:p w14:paraId="205AA15B" w14:textId="77777777" w:rsidR="00C449A8" w:rsidRDefault="00C449A8" w:rsidP="00C449A8">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84B83" id="Cuadro de texto 9" o:spid="_x0000_s1027" type="#_x0000_t202" style="position:absolute;left:0;text-align:left;margin-left:51.45pt;margin-top:406.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" stroked="f">
                <v:textbox>
                  <w:txbxContent>
                    <w:p w14:paraId="46389ABB" w14:textId="77777777" w:rsidR="00C449A8" w:rsidRDefault="00C449A8" w:rsidP="00C449A8">
                      <w:pPr>
                        <w:jc w:val="center"/>
                        <w:rPr>
                          <w:rFonts w:ascii="Century" w:hAnsi="Century"/>
                          <w:b/>
                          <w:sz w:val="30"/>
                          <w:szCs w:val="30"/>
                        </w:rPr>
                      </w:pPr>
                      <w:r>
                        <w:rPr>
                          <w:rFonts w:ascii="Century" w:hAnsi="Century"/>
                          <w:b/>
                          <w:sz w:val="30"/>
                          <w:szCs w:val="30"/>
                        </w:rPr>
                        <w:t xml:space="preserve">SECRETARÍA GENERAL DEL </w:t>
                      </w:r>
                    </w:p>
                    <w:p w14:paraId="0494D73F" w14:textId="77777777" w:rsidR="00C449A8" w:rsidRDefault="00C449A8" w:rsidP="00C449A8">
                      <w:pPr>
                        <w:jc w:val="center"/>
                        <w:rPr>
                          <w:rFonts w:ascii="Century" w:hAnsi="Century"/>
                          <w:b/>
                          <w:sz w:val="30"/>
                          <w:szCs w:val="30"/>
                        </w:rPr>
                      </w:pPr>
                      <w:r>
                        <w:rPr>
                          <w:rFonts w:ascii="Century" w:hAnsi="Century"/>
                          <w:b/>
                          <w:sz w:val="30"/>
                          <w:szCs w:val="30"/>
                        </w:rPr>
                        <w:t>PODER LEGISLATIVO</w:t>
                      </w:r>
                    </w:p>
                    <w:p w14:paraId="5D124129" w14:textId="77777777" w:rsidR="00C449A8" w:rsidRDefault="00C449A8" w:rsidP="00C449A8">
                      <w:pPr>
                        <w:jc w:val="center"/>
                        <w:rPr>
                          <w:rFonts w:ascii="Century" w:hAnsi="Century"/>
                          <w:b/>
                          <w:sz w:val="26"/>
                          <w:szCs w:val="26"/>
                        </w:rPr>
                      </w:pPr>
                    </w:p>
                    <w:p w14:paraId="205AA15B" w14:textId="77777777" w:rsidR="00C449A8" w:rsidRDefault="00C449A8" w:rsidP="00C449A8">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g">
            <w:drawing>
              <wp:anchor distT="0" distB="0" distL="114300" distR="114300" simplePos="0" relativeHeight="251659264" behindDoc="0" locked="0" layoutInCell="1" allowOverlap="1" wp14:anchorId="2805A7EC" wp14:editId="3F3A5E86">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46BCE1"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7C07DF93" wp14:editId="6BFDC2DE">
                <wp:simplePos x="0" y="0"/>
                <wp:positionH relativeFrom="column">
                  <wp:posOffset>759460</wp:posOffset>
                </wp:positionH>
                <wp:positionV relativeFrom="paragraph">
                  <wp:posOffset>-643890</wp:posOffset>
                </wp:positionV>
                <wp:extent cx="4343400" cy="242443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240304745"/>
                          <w:bookmarkEnd w:id="1"/>
                          <w:bookmarkStart w:id="2" w:name="_MON_1161073130"/>
                          <w:bookmarkEnd w:id="2"/>
                          <w:p w14:paraId="64ECA57A" w14:textId="77777777" w:rsidR="00C449A8" w:rsidRDefault="00C449A8" w:rsidP="00C449A8">
                            <w:pPr>
                              <w:jc w:val="center"/>
                              <w:rPr>
                                <w:rFonts w:ascii="CG Omega" w:hAnsi="CG Omega"/>
                                <w:sz w:val="16"/>
                              </w:rPr>
                            </w:pPr>
                            <w:r>
                              <w:rPr>
                                <w:rFonts w:ascii="CG Omega" w:hAnsi="CG Omega"/>
                                <w:sz w:val="16"/>
                              </w:rPr>
                              <w:object w:dxaOrig="2553" w:dyaOrig="2441" w14:anchorId="4DD7A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7.5pt;height:121.9pt">
                                  <v:imagedata r:id="rId7" o:title=""/>
                                </v:shape>
                                <o:OLEObject Type="Embed" ProgID="Word.Picture.8" ShapeID="_x0000_i1039" DrawAspect="Content" ObjectID="_1708514475" r:id="rId8"/>
                              </w:object>
                            </w:r>
                          </w:p>
                          <w:p w14:paraId="65952FDB" w14:textId="77777777" w:rsidR="00C449A8" w:rsidRDefault="00C449A8" w:rsidP="00C449A8">
                            <w:pPr>
                              <w:rPr>
                                <w:rFonts w:ascii="Tahoma" w:hAnsi="Tahoma" w:cs="Tahoma"/>
                                <w:b/>
                                <w:sz w:val="16"/>
                              </w:rPr>
                            </w:pPr>
                          </w:p>
                          <w:p w14:paraId="2759CC09" w14:textId="77777777" w:rsidR="00C449A8" w:rsidRDefault="00C449A8" w:rsidP="00C449A8">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7DF93" id="Cuadro de texto 3" o:spid="_x0000_s1028"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" filled="f" stroked="f">
                <v:textbox>
                  <w:txbxContent>
                    <w:bookmarkStart w:id="3" w:name="_MON_1240304745"/>
                    <w:bookmarkEnd w:id="3"/>
                    <w:bookmarkStart w:id="4" w:name="_MON_1161073130"/>
                    <w:bookmarkEnd w:id="4"/>
                    <w:p w14:paraId="64ECA57A" w14:textId="77777777" w:rsidR="00C449A8" w:rsidRDefault="00C449A8" w:rsidP="00C449A8">
                      <w:pPr>
                        <w:jc w:val="center"/>
                        <w:rPr>
                          <w:rFonts w:ascii="CG Omega" w:hAnsi="CG Omega"/>
                          <w:sz w:val="16"/>
                        </w:rPr>
                      </w:pPr>
                      <w:r>
                        <w:rPr>
                          <w:rFonts w:ascii="CG Omega" w:hAnsi="CG Omega"/>
                          <w:sz w:val="16"/>
                        </w:rPr>
                        <w:object w:dxaOrig="2553" w:dyaOrig="2441" w14:anchorId="4DD7A548">
                          <v:shape id="_x0000_i1039" type="#_x0000_t75" style="width:127.5pt;height:121.9pt">
                            <v:imagedata r:id="rId7" o:title=""/>
                          </v:shape>
                          <o:OLEObject Type="Embed" ProgID="Word.Picture.8" ShapeID="_x0000_i1039" DrawAspect="Content" ObjectID="_1708514475" r:id="rId9"/>
                        </w:object>
                      </w:r>
                    </w:p>
                    <w:p w14:paraId="65952FDB" w14:textId="77777777" w:rsidR="00C449A8" w:rsidRDefault="00C449A8" w:rsidP="00C449A8">
                      <w:pPr>
                        <w:rPr>
                          <w:rFonts w:ascii="Tahoma" w:hAnsi="Tahoma" w:cs="Tahoma"/>
                          <w:b/>
                          <w:sz w:val="16"/>
                        </w:rPr>
                      </w:pPr>
                    </w:p>
                    <w:p w14:paraId="2759CC09" w14:textId="77777777" w:rsidR="00C449A8" w:rsidRDefault="00C449A8" w:rsidP="00C449A8">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5518F83F" wp14:editId="7A8E9EF4">
                <wp:simplePos x="0" y="0"/>
                <wp:positionH relativeFrom="column">
                  <wp:posOffset>196215</wp:posOffset>
                </wp:positionH>
                <wp:positionV relativeFrom="paragraph">
                  <wp:posOffset>2141220</wp:posOffset>
                </wp:positionV>
                <wp:extent cx="5943600" cy="305181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05A10F" w14:textId="77777777" w:rsidR="00C449A8" w:rsidRDefault="00C449A8" w:rsidP="00C449A8">
                            <w:pPr>
                              <w:jc w:val="center"/>
                              <w:rPr>
                                <w:rFonts w:ascii="Century" w:hAnsi="Century"/>
                              </w:rPr>
                            </w:pPr>
                          </w:p>
                          <w:p w14:paraId="4600A87F" w14:textId="6DA140C1" w:rsidR="00C449A8" w:rsidRDefault="00C449A8" w:rsidP="00C449A8">
                            <w:pPr>
                              <w:pStyle w:val="NormalWeb"/>
                              <w:spacing w:before="0" w:after="0" w:line="480" w:lineRule="auto"/>
                              <w:jc w:val="center"/>
                              <w:rPr>
                                <w:b/>
                                <w:sz w:val="60"/>
                                <w:szCs w:val="60"/>
                              </w:rPr>
                            </w:pPr>
                            <w:r>
                              <w:rPr>
                                <w:rFonts w:ascii="Tahoma" w:hAnsi="Tahoma" w:cs="Tahoma"/>
                                <w:b/>
                                <w:sz w:val="60"/>
                                <w:szCs w:val="60"/>
                              </w:rPr>
                              <w:t xml:space="preserve">LEY DE HACIENDA DEL MUNICIPIO DE </w:t>
                            </w:r>
                            <w:r>
                              <w:rPr>
                                <w:rFonts w:ascii="Tahoma" w:hAnsi="Tahoma" w:cs="Tahoma"/>
                                <w:b/>
                                <w:sz w:val="60"/>
                                <w:szCs w:val="60"/>
                              </w:rPr>
                              <w:t>YAXKUKUL</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8F83F" id="Cuadro de texto 2" o:spid="_x0000_s1029"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" stroked="f">
                <v:textbox>
                  <w:txbxContent>
                    <w:p w14:paraId="6F05A10F" w14:textId="77777777" w:rsidR="00C449A8" w:rsidRDefault="00C449A8" w:rsidP="00C449A8">
                      <w:pPr>
                        <w:jc w:val="center"/>
                        <w:rPr>
                          <w:rFonts w:ascii="Century" w:hAnsi="Century"/>
                        </w:rPr>
                      </w:pPr>
                    </w:p>
                    <w:p w14:paraId="4600A87F" w14:textId="6DA140C1" w:rsidR="00C449A8" w:rsidRDefault="00C449A8" w:rsidP="00C449A8">
                      <w:pPr>
                        <w:pStyle w:val="NormalWeb"/>
                        <w:spacing w:before="0" w:after="0" w:line="480" w:lineRule="auto"/>
                        <w:jc w:val="center"/>
                        <w:rPr>
                          <w:b/>
                          <w:sz w:val="60"/>
                          <w:szCs w:val="60"/>
                        </w:rPr>
                      </w:pPr>
                      <w:r>
                        <w:rPr>
                          <w:rFonts w:ascii="Tahoma" w:hAnsi="Tahoma" w:cs="Tahoma"/>
                          <w:b/>
                          <w:sz w:val="60"/>
                          <w:szCs w:val="60"/>
                        </w:rPr>
                        <w:t xml:space="preserve">LEY DE HACIENDA DEL MUNICIPIO DE </w:t>
                      </w:r>
                      <w:r>
                        <w:rPr>
                          <w:rFonts w:ascii="Tahoma" w:hAnsi="Tahoma" w:cs="Tahoma"/>
                          <w:b/>
                          <w:sz w:val="60"/>
                          <w:szCs w:val="60"/>
                        </w:rPr>
                        <w:t>YAXKUKUL</w:t>
                      </w:r>
                      <w:r>
                        <w:rPr>
                          <w:rFonts w:ascii="Tahoma" w:hAnsi="Tahoma" w:cs="Tahoma"/>
                          <w:b/>
                          <w:sz w:val="60"/>
                          <w:szCs w:val="60"/>
                        </w:rPr>
                        <w:t>, YUCATÁN</w:t>
                      </w:r>
                    </w:p>
                  </w:txbxContent>
                </v:textbox>
              </v:shape>
            </w:pict>
          </mc:Fallback>
        </mc:AlternateContent>
      </w:r>
    </w:p>
    <w:p w14:paraId="50E78076" w14:textId="77777777" w:rsidR="00C449A8" w:rsidRDefault="00C449A8" w:rsidP="00C449A8">
      <w:pPr>
        <w:spacing w:line="360" w:lineRule="auto"/>
        <w:rPr>
          <w:rFonts w:ascii="Tahoma" w:hAnsi="Tahoma" w:cs="Tahoma"/>
          <w:b/>
          <w:bCs/>
          <w:sz w:val="28"/>
          <w:szCs w:val="28"/>
        </w:rPr>
        <w:sectPr w:rsidR="00C449A8">
          <w:headerReference w:type="first" r:id="rId10"/>
          <w:pgSz w:w="12240" w:h="15840"/>
          <w:pgMar w:top="1701" w:right="1134" w:bottom="1418" w:left="1985" w:header="720" w:footer="720" w:gutter="0"/>
          <w:cols w:space="720"/>
        </w:sectPr>
      </w:pPr>
    </w:p>
    <w:p w14:paraId="1CCE28F0" w14:textId="77777777" w:rsidR="00C449A8" w:rsidRPr="00C449A8" w:rsidRDefault="00C449A8" w:rsidP="00C449A8">
      <w:pPr>
        <w:widowControl/>
        <w:tabs>
          <w:tab w:val="left" w:pos="4678"/>
        </w:tabs>
        <w:autoSpaceDE/>
        <w:autoSpaceDN/>
        <w:ind w:left="10" w:right="62" w:hanging="10"/>
        <w:jc w:val="center"/>
        <w:rPr>
          <w:rFonts w:ascii="Arial" w:eastAsia="Calibri" w:hAnsi="Arial" w:cs="Arial"/>
          <w:b/>
          <w:lang w:val="es-MX"/>
        </w:rPr>
      </w:pPr>
      <w:r w:rsidRPr="00C449A8">
        <w:rPr>
          <w:rFonts w:ascii="Arial" w:eastAsia="Calibri" w:hAnsi="Arial" w:cs="Arial"/>
          <w:b/>
          <w:lang w:val="es-MX"/>
        </w:rPr>
        <w:t>Decreto 452/2021</w:t>
      </w:r>
    </w:p>
    <w:p w14:paraId="2C05513C" w14:textId="77777777" w:rsidR="00C449A8" w:rsidRPr="00C449A8" w:rsidRDefault="00C449A8" w:rsidP="00C449A8">
      <w:pPr>
        <w:widowControl/>
        <w:tabs>
          <w:tab w:val="left" w:pos="4678"/>
        </w:tabs>
        <w:autoSpaceDE/>
        <w:autoSpaceDN/>
        <w:ind w:left="10" w:right="62" w:hanging="10"/>
        <w:jc w:val="center"/>
        <w:rPr>
          <w:rFonts w:ascii="Arial" w:eastAsia="Calibri" w:hAnsi="Arial" w:cs="Arial"/>
          <w:b/>
          <w:lang w:val="es-MX"/>
        </w:rPr>
      </w:pPr>
      <w:r w:rsidRPr="00C449A8">
        <w:rPr>
          <w:rFonts w:ascii="Arial" w:eastAsia="Calibri" w:hAnsi="Arial" w:cs="Arial"/>
          <w:b/>
          <w:lang w:val="es-MX"/>
        </w:rPr>
        <w:t xml:space="preserve">Publicado en el Diario Oficial del Gobierno del Estado </w:t>
      </w:r>
    </w:p>
    <w:p w14:paraId="630A40AA" w14:textId="0ADF029F" w:rsidR="00C449A8" w:rsidRPr="00C449A8" w:rsidRDefault="00AA3173" w:rsidP="00C449A8">
      <w:pPr>
        <w:widowControl/>
        <w:tabs>
          <w:tab w:val="left" w:pos="4678"/>
        </w:tabs>
        <w:autoSpaceDE/>
        <w:autoSpaceDN/>
        <w:ind w:left="10" w:right="62" w:hanging="10"/>
        <w:jc w:val="center"/>
        <w:rPr>
          <w:rFonts w:ascii="Arial" w:eastAsia="Calibri" w:hAnsi="Arial" w:cs="Arial"/>
          <w:b/>
          <w:lang w:val="es-MX"/>
        </w:rPr>
      </w:pPr>
      <w:r>
        <w:rPr>
          <w:rFonts w:ascii="Arial" w:eastAsia="Calibri" w:hAnsi="Arial" w:cs="Arial"/>
          <w:b/>
          <w:lang w:val="es-MX"/>
        </w:rPr>
        <w:t>el 31 de diciembre 2021</w:t>
      </w:r>
    </w:p>
    <w:p w14:paraId="1B5F99BE" w14:textId="77777777" w:rsidR="00C449A8" w:rsidRPr="00C449A8" w:rsidRDefault="00C449A8" w:rsidP="00C449A8">
      <w:pPr>
        <w:widowControl/>
        <w:tabs>
          <w:tab w:val="left" w:pos="4678"/>
        </w:tabs>
        <w:autoSpaceDE/>
        <w:autoSpaceDN/>
        <w:ind w:left="10" w:right="62" w:hanging="10"/>
        <w:jc w:val="both"/>
        <w:rPr>
          <w:rFonts w:ascii="Arial" w:eastAsia="Calibri" w:hAnsi="Arial" w:cs="Arial"/>
          <w:b/>
          <w:lang w:val="es-MX"/>
        </w:rPr>
      </w:pPr>
      <w:bookmarkStart w:id="5" w:name="_GoBack"/>
      <w:bookmarkEnd w:id="5"/>
    </w:p>
    <w:p w14:paraId="3D99DBA6" w14:textId="77777777" w:rsidR="00C449A8" w:rsidRPr="00C449A8" w:rsidRDefault="00C449A8" w:rsidP="00C449A8">
      <w:pPr>
        <w:widowControl/>
        <w:tabs>
          <w:tab w:val="left" w:pos="4678"/>
        </w:tabs>
        <w:autoSpaceDE/>
        <w:autoSpaceDN/>
        <w:ind w:left="10" w:right="62" w:hanging="10"/>
        <w:jc w:val="both"/>
        <w:rPr>
          <w:rFonts w:ascii="Arial" w:eastAsia="Calibri" w:hAnsi="Arial" w:cs="Arial"/>
          <w:b/>
          <w:lang w:val="es-MX"/>
        </w:rPr>
      </w:pPr>
      <w:r w:rsidRPr="00C449A8">
        <w:rPr>
          <w:rFonts w:ascii="Arial" w:eastAsia="Calibri" w:hAnsi="Arial" w:cs="Arial"/>
          <w:b/>
          <w:lang w:val="es-MX"/>
        </w:rPr>
        <w:t xml:space="preserve">Se emiten las leyes de hacienda de los municipios de </w:t>
      </w:r>
      <w:proofErr w:type="spellStart"/>
      <w:r w:rsidRPr="00C449A8">
        <w:rPr>
          <w:rFonts w:ascii="Arial" w:eastAsia="Calibri" w:hAnsi="Arial" w:cs="Arial"/>
          <w:b/>
          <w:lang w:val="es-MX"/>
        </w:rPr>
        <w:t>Cenotillo</w:t>
      </w:r>
      <w:proofErr w:type="spellEnd"/>
      <w:r w:rsidRPr="00C449A8">
        <w:rPr>
          <w:rFonts w:ascii="Arial" w:eastAsia="Calibri" w:hAnsi="Arial" w:cs="Arial"/>
          <w:b/>
          <w:lang w:val="es-MX"/>
        </w:rPr>
        <w:t xml:space="preserve">, </w:t>
      </w:r>
      <w:proofErr w:type="spellStart"/>
      <w:r w:rsidRPr="00C449A8">
        <w:rPr>
          <w:rFonts w:ascii="Arial" w:eastAsia="Calibri" w:hAnsi="Arial" w:cs="Arial"/>
          <w:b/>
          <w:lang w:val="es-MX"/>
        </w:rPr>
        <w:t>Conkal</w:t>
      </w:r>
      <w:proofErr w:type="spellEnd"/>
      <w:r w:rsidRPr="00C449A8">
        <w:rPr>
          <w:rFonts w:ascii="Arial" w:eastAsia="Calibri" w:hAnsi="Arial" w:cs="Arial"/>
          <w:b/>
          <w:lang w:val="es-MX"/>
        </w:rPr>
        <w:t xml:space="preserve">, </w:t>
      </w:r>
      <w:proofErr w:type="spellStart"/>
      <w:r w:rsidRPr="00C449A8">
        <w:rPr>
          <w:rFonts w:ascii="Arial" w:eastAsia="Calibri" w:hAnsi="Arial" w:cs="Arial"/>
          <w:b/>
          <w:lang w:val="es-MX"/>
        </w:rPr>
        <w:t>Chemax</w:t>
      </w:r>
      <w:proofErr w:type="spellEnd"/>
      <w:r w:rsidRPr="00C449A8">
        <w:rPr>
          <w:rFonts w:ascii="Arial" w:eastAsia="Calibri" w:hAnsi="Arial" w:cs="Arial"/>
          <w:b/>
          <w:lang w:val="es-MX"/>
        </w:rPr>
        <w:t xml:space="preserve">, </w:t>
      </w:r>
      <w:proofErr w:type="spellStart"/>
      <w:r w:rsidRPr="00C449A8">
        <w:rPr>
          <w:rFonts w:ascii="Arial" w:eastAsia="Calibri" w:hAnsi="Arial" w:cs="Arial"/>
          <w:b/>
          <w:lang w:val="es-MX"/>
        </w:rPr>
        <w:t>Chichimilá</w:t>
      </w:r>
      <w:proofErr w:type="spellEnd"/>
      <w:r w:rsidRPr="00C449A8">
        <w:rPr>
          <w:rFonts w:ascii="Arial" w:eastAsia="Calibri" w:hAnsi="Arial" w:cs="Arial"/>
          <w:b/>
          <w:lang w:val="es-MX"/>
        </w:rPr>
        <w:t xml:space="preserve">, </w:t>
      </w:r>
      <w:proofErr w:type="spellStart"/>
      <w:r w:rsidRPr="00C449A8">
        <w:rPr>
          <w:rFonts w:ascii="Arial" w:eastAsia="Calibri" w:hAnsi="Arial" w:cs="Arial"/>
          <w:b/>
          <w:lang w:val="es-MX"/>
        </w:rPr>
        <w:t>Chocholá</w:t>
      </w:r>
      <w:proofErr w:type="spellEnd"/>
      <w:r w:rsidRPr="00C449A8">
        <w:rPr>
          <w:rFonts w:ascii="Arial" w:eastAsia="Calibri" w:hAnsi="Arial" w:cs="Arial"/>
          <w:b/>
          <w:lang w:val="es-MX"/>
        </w:rPr>
        <w:t xml:space="preserve">, </w:t>
      </w:r>
      <w:proofErr w:type="spellStart"/>
      <w:r w:rsidRPr="00C449A8">
        <w:rPr>
          <w:rFonts w:ascii="Arial" w:eastAsia="Calibri" w:hAnsi="Arial" w:cs="Arial"/>
          <w:b/>
          <w:lang w:val="es-MX"/>
        </w:rPr>
        <w:t>Hocabá</w:t>
      </w:r>
      <w:proofErr w:type="spellEnd"/>
      <w:r w:rsidRPr="00C449A8">
        <w:rPr>
          <w:rFonts w:ascii="Arial" w:eastAsia="Calibri" w:hAnsi="Arial" w:cs="Arial"/>
          <w:b/>
          <w:lang w:val="es-MX"/>
        </w:rPr>
        <w:t xml:space="preserve">, </w:t>
      </w:r>
      <w:proofErr w:type="spellStart"/>
      <w:r w:rsidRPr="00C449A8">
        <w:rPr>
          <w:rFonts w:ascii="Arial" w:eastAsia="Calibri" w:hAnsi="Arial" w:cs="Arial"/>
          <w:b/>
          <w:lang w:val="es-MX"/>
        </w:rPr>
        <w:t>Ixil</w:t>
      </w:r>
      <w:proofErr w:type="spellEnd"/>
      <w:r w:rsidRPr="00C449A8">
        <w:rPr>
          <w:rFonts w:ascii="Arial" w:eastAsia="Calibri" w:hAnsi="Arial" w:cs="Arial"/>
          <w:b/>
          <w:lang w:val="es-MX"/>
        </w:rPr>
        <w:t xml:space="preserve">, </w:t>
      </w:r>
      <w:proofErr w:type="spellStart"/>
      <w:r w:rsidRPr="00C449A8">
        <w:rPr>
          <w:rFonts w:ascii="Arial" w:eastAsia="Calibri" w:hAnsi="Arial" w:cs="Arial"/>
          <w:b/>
          <w:lang w:val="es-MX"/>
        </w:rPr>
        <w:t>Kanasín</w:t>
      </w:r>
      <w:proofErr w:type="spellEnd"/>
      <w:r w:rsidRPr="00C449A8">
        <w:rPr>
          <w:rFonts w:ascii="Arial" w:eastAsia="Calibri" w:hAnsi="Arial" w:cs="Arial"/>
          <w:b/>
          <w:lang w:val="es-MX"/>
        </w:rPr>
        <w:t xml:space="preserve">, </w:t>
      </w:r>
      <w:proofErr w:type="spellStart"/>
      <w:r w:rsidRPr="00C449A8">
        <w:rPr>
          <w:rFonts w:ascii="Arial" w:eastAsia="Calibri" w:hAnsi="Arial" w:cs="Arial"/>
          <w:b/>
          <w:lang w:val="es-MX"/>
        </w:rPr>
        <w:t>Mocochá</w:t>
      </w:r>
      <w:proofErr w:type="spellEnd"/>
      <w:r w:rsidRPr="00C449A8">
        <w:rPr>
          <w:rFonts w:ascii="Arial" w:eastAsia="Calibri" w:hAnsi="Arial" w:cs="Arial"/>
          <w:b/>
          <w:lang w:val="es-MX"/>
        </w:rPr>
        <w:t xml:space="preserve">, </w:t>
      </w:r>
      <w:proofErr w:type="spellStart"/>
      <w:r w:rsidRPr="00C449A8">
        <w:rPr>
          <w:rFonts w:ascii="Arial" w:eastAsia="Calibri" w:hAnsi="Arial" w:cs="Arial"/>
          <w:b/>
          <w:lang w:val="es-MX"/>
        </w:rPr>
        <w:t>Tetiz</w:t>
      </w:r>
      <w:proofErr w:type="spellEnd"/>
      <w:r w:rsidRPr="00C449A8">
        <w:rPr>
          <w:rFonts w:ascii="Arial" w:eastAsia="Calibri" w:hAnsi="Arial" w:cs="Arial"/>
          <w:b/>
          <w:lang w:val="es-MX"/>
        </w:rPr>
        <w:t xml:space="preserve">, </w:t>
      </w:r>
      <w:proofErr w:type="spellStart"/>
      <w:r w:rsidRPr="00C449A8">
        <w:rPr>
          <w:rFonts w:ascii="Arial" w:eastAsia="Calibri" w:hAnsi="Arial" w:cs="Arial"/>
          <w:b/>
          <w:lang w:val="es-MX"/>
        </w:rPr>
        <w:t>Tzucacab</w:t>
      </w:r>
      <w:proofErr w:type="spellEnd"/>
      <w:r w:rsidRPr="00C449A8">
        <w:rPr>
          <w:rFonts w:ascii="Arial" w:eastAsia="Calibri" w:hAnsi="Arial" w:cs="Arial"/>
          <w:b/>
          <w:lang w:val="es-MX"/>
        </w:rPr>
        <w:t xml:space="preserve">, </w:t>
      </w:r>
      <w:proofErr w:type="spellStart"/>
      <w:r w:rsidRPr="00C449A8">
        <w:rPr>
          <w:rFonts w:ascii="Arial" w:eastAsia="Calibri" w:hAnsi="Arial" w:cs="Arial"/>
          <w:b/>
          <w:lang w:val="es-MX"/>
        </w:rPr>
        <w:t>Yaxcabá</w:t>
      </w:r>
      <w:proofErr w:type="spellEnd"/>
      <w:r w:rsidRPr="00C449A8">
        <w:rPr>
          <w:rFonts w:ascii="Arial" w:eastAsia="Calibri" w:hAnsi="Arial" w:cs="Arial"/>
          <w:b/>
          <w:lang w:val="es-MX"/>
        </w:rPr>
        <w:t xml:space="preserve"> y </w:t>
      </w:r>
      <w:proofErr w:type="spellStart"/>
      <w:r w:rsidRPr="00C449A8">
        <w:rPr>
          <w:rFonts w:ascii="Arial" w:eastAsia="Calibri" w:hAnsi="Arial" w:cs="Arial"/>
          <w:b/>
          <w:lang w:val="es-MX"/>
        </w:rPr>
        <w:t>Yaxkukul</w:t>
      </w:r>
      <w:proofErr w:type="spellEnd"/>
      <w:r w:rsidRPr="00C449A8">
        <w:rPr>
          <w:rFonts w:ascii="Arial" w:eastAsia="Calibri" w:hAnsi="Arial" w:cs="Arial"/>
          <w:b/>
          <w:lang w:val="es-MX"/>
        </w:rPr>
        <w:t>.</w:t>
      </w:r>
    </w:p>
    <w:p w14:paraId="528C5009" w14:textId="77777777" w:rsidR="00C449A8" w:rsidRPr="00C449A8" w:rsidRDefault="00C449A8" w:rsidP="00C449A8">
      <w:pPr>
        <w:widowControl/>
        <w:tabs>
          <w:tab w:val="left" w:pos="4678"/>
        </w:tabs>
        <w:autoSpaceDE/>
        <w:autoSpaceDN/>
        <w:ind w:left="10" w:right="62" w:hanging="10"/>
        <w:jc w:val="both"/>
        <w:rPr>
          <w:rFonts w:ascii="Arial" w:eastAsia="Calibri" w:hAnsi="Arial" w:cs="Arial"/>
          <w:b/>
          <w:lang w:val="es-MX"/>
        </w:rPr>
      </w:pPr>
    </w:p>
    <w:p w14:paraId="6BE75637" w14:textId="77777777" w:rsidR="00C449A8" w:rsidRPr="00C449A8" w:rsidRDefault="00C449A8" w:rsidP="00C449A8">
      <w:pPr>
        <w:widowControl/>
        <w:tabs>
          <w:tab w:val="left" w:pos="4678"/>
        </w:tabs>
        <w:autoSpaceDE/>
        <w:autoSpaceDN/>
        <w:ind w:left="10" w:right="62" w:hanging="10"/>
        <w:jc w:val="both"/>
        <w:rPr>
          <w:rFonts w:ascii="Arial" w:eastAsia="Arial" w:hAnsi="Arial" w:cs="Arial"/>
          <w:b/>
          <w:lang w:val="es-MX" w:eastAsia="es-MX"/>
        </w:rPr>
      </w:pPr>
      <w:r w:rsidRPr="00C449A8">
        <w:rPr>
          <w:rFonts w:ascii="Arial" w:eastAsia="Calibri" w:hAnsi="Arial" w:cs="Arial"/>
          <w:b/>
          <w:lang w:val="es-MX"/>
        </w:rPr>
        <w:t xml:space="preserve">Mauricio Vila </w:t>
      </w:r>
      <w:proofErr w:type="spellStart"/>
      <w:r w:rsidRPr="00C449A8">
        <w:rPr>
          <w:rFonts w:ascii="Arial" w:eastAsia="Calibri" w:hAnsi="Arial" w:cs="Arial"/>
          <w:b/>
          <w:lang w:val="es-MX"/>
        </w:rPr>
        <w:t>Dosal</w:t>
      </w:r>
      <w:proofErr w:type="spellEnd"/>
      <w:r w:rsidRPr="00C449A8">
        <w:rPr>
          <w:rFonts w:ascii="Arial" w:eastAsia="Calibri" w:hAnsi="Arial" w:cs="Arial"/>
          <w:b/>
          <w:lang w:val="es-MX"/>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24E359DE" w14:textId="77777777" w:rsidR="00C449A8" w:rsidRPr="00C449A8" w:rsidRDefault="00C449A8" w:rsidP="00C449A8">
      <w:pPr>
        <w:widowControl/>
        <w:tabs>
          <w:tab w:val="left" w:pos="4678"/>
        </w:tabs>
        <w:autoSpaceDE/>
        <w:autoSpaceDN/>
        <w:ind w:left="10" w:right="62" w:hanging="10"/>
        <w:jc w:val="both"/>
        <w:rPr>
          <w:rFonts w:ascii="Arial" w:eastAsia="Arial" w:hAnsi="Arial" w:cs="Arial"/>
          <w:b/>
          <w:lang w:val="es-MX" w:eastAsia="es-MX"/>
        </w:rPr>
      </w:pPr>
    </w:p>
    <w:p w14:paraId="40FB640D" w14:textId="77777777" w:rsidR="00C449A8" w:rsidRPr="00C449A8" w:rsidRDefault="00C449A8" w:rsidP="00C449A8">
      <w:pPr>
        <w:widowControl/>
        <w:tabs>
          <w:tab w:val="left" w:pos="4678"/>
        </w:tabs>
        <w:autoSpaceDE/>
        <w:autoSpaceDN/>
        <w:ind w:left="10" w:right="62" w:hanging="10"/>
        <w:jc w:val="both"/>
        <w:rPr>
          <w:rFonts w:ascii="Arial" w:eastAsia="Arial" w:hAnsi="Arial" w:cs="Arial"/>
          <w:b/>
          <w:lang w:val="es-MX" w:eastAsia="es-MX"/>
        </w:rPr>
      </w:pPr>
      <w:r w:rsidRPr="00C449A8">
        <w:rPr>
          <w:rFonts w:ascii="Arial" w:eastAsia="Arial" w:hAnsi="Arial" w:cs="Arial"/>
          <w:b/>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073A2EBA" w14:textId="77777777" w:rsidR="00C449A8" w:rsidRPr="00C449A8" w:rsidRDefault="00C449A8" w:rsidP="00C449A8">
      <w:pPr>
        <w:widowControl/>
        <w:autoSpaceDE/>
        <w:autoSpaceDN/>
        <w:spacing w:after="120"/>
        <w:rPr>
          <w:rFonts w:ascii="Arial" w:eastAsia="Calibri" w:hAnsi="Arial" w:cs="Arial"/>
          <w:sz w:val="20"/>
          <w:szCs w:val="20"/>
          <w:lang w:val="es-MX"/>
        </w:rPr>
      </w:pPr>
    </w:p>
    <w:p w14:paraId="5E1F4D8A" w14:textId="77777777" w:rsidR="00C449A8" w:rsidRPr="00C449A8" w:rsidRDefault="00C449A8" w:rsidP="00C449A8">
      <w:pPr>
        <w:widowControl/>
        <w:tabs>
          <w:tab w:val="left" w:pos="8222"/>
        </w:tabs>
        <w:suppressAutoHyphens/>
        <w:autoSpaceDE/>
        <w:autoSpaceDN/>
        <w:spacing w:line="360" w:lineRule="auto"/>
        <w:ind w:left="-992" w:firstLine="567"/>
        <w:jc w:val="center"/>
        <w:rPr>
          <w:rFonts w:ascii="Arial" w:eastAsia="Times New Roman" w:hAnsi="Arial" w:cs="Arial"/>
          <w:b/>
          <w:sz w:val="24"/>
          <w:szCs w:val="24"/>
          <w:lang w:val="es-MX" w:eastAsia="ar-SA"/>
        </w:rPr>
      </w:pPr>
      <w:r w:rsidRPr="00C449A8">
        <w:rPr>
          <w:rFonts w:ascii="Arial" w:eastAsia="Times New Roman" w:hAnsi="Arial" w:cs="Arial"/>
          <w:b/>
          <w:sz w:val="24"/>
          <w:szCs w:val="24"/>
          <w:lang w:val="es-MX" w:eastAsia="ar-SA"/>
        </w:rPr>
        <w:t xml:space="preserve">E X P O S I C I </w:t>
      </w:r>
      <w:proofErr w:type="spellStart"/>
      <w:r w:rsidRPr="00C449A8">
        <w:rPr>
          <w:rFonts w:ascii="Arial" w:eastAsia="Times New Roman" w:hAnsi="Arial" w:cs="Arial"/>
          <w:b/>
          <w:sz w:val="24"/>
          <w:szCs w:val="24"/>
          <w:lang w:val="es-MX" w:eastAsia="ar-SA"/>
        </w:rPr>
        <w:t>Ó</w:t>
      </w:r>
      <w:proofErr w:type="spellEnd"/>
      <w:r w:rsidRPr="00C449A8">
        <w:rPr>
          <w:rFonts w:ascii="Arial" w:eastAsia="Times New Roman" w:hAnsi="Arial" w:cs="Arial"/>
          <w:b/>
          <w:sz w:val="24"/>
          <w:szCs w:val="24"/>
          <w:lang w:val="es-MX" w:eastAsia="ar-SA"/>
        </w:rPr>
        <w:t xml:space="preserve"> N    D E    M O T I V O S</w:t>
      </w:r>
    </w:p>
    <w:p w14:paraId="71EE9B45" w14:textId="77777777" w:rsidR="00C449A8" w:rsidRPr="00C449A8" w:rsidRDefault="00C449A8" w:rsidP="00C449A8">
      <w:pPr>
        <w:widowControl/>
        <w:autoSpaceDE/>
        <w:autoSpaceDN/>
        <w:ind w:firstLine="708"/>
        <w:jc w:val="both"/>
        <w:rPr>
          <w:rFonts w:ascii="Arial" w:eastAsia="Times New Roman" w:hAnsi="Arial" w:cs="Arial"/>
          <w:b/>
          <w:iCs/>
          <w:sz w:val="24"/>
          <w:szCs w:val="24"/>
          <w:lang w:val="es-MX" w:eastAsia="es-ES"/>
        </w:rPr>
      </w:pPr>
    </w:p>
    <w:p w14:paraId="69C794BC" w14:textId="77777777" w:rsidR="00C449A8" w:rsidRPr="00C449A8" w:rsidRDefault="00C449A8" w:rsidP="00C449A8">
      <w:pPr>
        <w:widowControl/>
        <w:autoSpaceDE/>
        <w:autoSpaceDN/>
        <w:spacing w:line="360" w:lineRule="auto"/>
        <w:ind w:firstLine="708"/>
        <w:jc w:val="both"/>
        <w:rPr>
          <w:rFonts w:ascii="Arial" w:eastAsia="Times New Roman" w:hAnsi="Arial" w:cs="Arial"/>
          <w:iCs/>
          <w:sz w:val="24"/>
          <w:szCs w:val="24"/>
          <w:lang w:val="es-MX" w:eastAsia="es-ES"/>
        </w:rPr>
      </w:pPr>
      <w:r w:rsidRPr="00C449A8">
        <w:rPr>
          <w:rFonts w:ascii="Arial" w:eastAsia="Times New Roman" w:hAnsi="Arial" w:cs="Arial"/>
          <w:b/>
          <w:iCs/>
          <w:sz w:val="24"/>
          <w:szCs w:val="24"/>
          <w:lang w:val="es-MX" w:eastAsia="es-ES"/>
        </w:rPr>
        <w:t xml:space="preserve">PRIMERA. </w:t>
      </w:r>
      <w:r w:rsidRPr="00C449A8">
        <w:rPr>
          <w:rFonts w:ascii="Arial" w:eastAsia="Times New Roman" w:hAnsi="Arial" w:cs="Arial"/>
          <w:iCs/>
          <w:sz w:val="24"/>
          <w:szCs w:val="24"/>
          <w:lang w:val="es-MX" w:eastAsia="es-ES"/>
        </w:rPr>
        <w:t>De la revisión y análisis de las iniciativas presentadas por las autoridades municipales antes mencionadas, los integrantes de esta Comisión Permanente, consideramos que los ayuntamientos señalados</w:t>
      </w:r>
      <w:r w:rsidRPr="00C449A8">
        <w:rPr>
          <w:rFonts w:ascii="Arial" w:eastAsia="Times New Roman" w:hAnsi="Arial" w:cs="Arial"/>
          <w:sz w:val="24"/>
          <w:szCs w:val="24"/>
          <w:lang w:val="es-MX" w:eastAsia="es-ES"/>
        </w:rPr>
        <w:t xml:space="preserve">, </w:t>
      </w:r>
      <w:r w:rsidRPr="00C449A8">
        <w:rPr>
          <w:rFonts w:ascii="Arial" w:eastAsia="Times New Roman" w:hAnsi="Arial" w:cs="Arial"/>
          <w:iCs/>
          <w:sz w:val="24"/>
          <w:szCs w:val="24"/>
          <w:lang w:val="es-MX" w:eastAsia="es-ES"/>
        </w:rPr>
        <w:t>en ejercicio de la potestad tributaria que les confiere la Constitución Federal, la propia del estado  y las leyes de la materia, han presentado sus respectivas iniciativas de ley de hacienda a fin de establecer las bases para que puedan cobrar los ingresos que en concepto de contribuciones estiman percibir  para la hacienda municipal y la cual servirá de sustento para el cálculo de las partidas que integrarán el presupuesto de egresos de esos municipios.</w:t>
      </w:r>
    </w:p>
    <w:p w14:paraId="28A1D514" w14:textId="77777777" w:rsidR="00C449A8" w:rsidRPr="00C449A8" w:rsidRDefault="00C449A8" w:rsidP="00C449A8">
      <w:pPr>
        <w:widowControl/>
        <w:autoSpaceDE/>
        <w:autoSpaceDN/>
        <w:ind w:firstLine="708"/>
        <w:jc w:val="both"/>
        <w:rPr>
          <w:rFonts w:ascii="Arial" w:eastAsia="Times New Roman" w:hAnsi="Arial" w:cs="Arial"/>
          <w:iCs/>
          <w:sz w:val="24"/>
          <w:szCs w:val="24"/>
          <w:lang w:val="es-MX" w:eastAsia="es-ES"/>
        </w:rPr>
      </w:pPr>
    </w:p>
    <w:p w14:paraId="63781F81" w14:textId="77777777" w:rsidR="00C449A8" w:rsidRPr="00C449A8" w:rsidRDefault="00C449A8" w:rsidP="00C449A8">
      <w:pPr>
        <w:widowControl/>
        <w:autoSpaceDE/>
        <w:autoSpaceDN/>
        <w:spacing w:line="360" w:lineRule="auto"/>
        <w:ind w:firstLine="708"/>
        <w:jc w:val="both"/>
        <w:rPr>
          <w:rFonts w:ascii="Arial" w:eastAsia="Times New Roman" w:hAnsi="Arial" w:cs="Arial"/>
          <w:iCs/>
          <w:sz w:val="24"/>
          <w:szCs w:val="24"/>
          <w:lang w:val="es-MX" w:eastAsia="es-ES"/>
        </w:rPr>
      </w:pPr>
      <w:r w:rsidRPr="00C449A8">
        <w:rPr>
          <w:rFonts w:ascii="Arial" w:eastAsia="Times New Roman" w:hAnsi="Arial" w:cs="Arial"/>
          <w:iCs/>
          <w:sz w:val="24"/>
          <w:szCs w:val="24"/>
          <w:lang w:val="es-MX" w:eastAsia="es-ES"/>
        </w:rPr>
        <w:t xml:space="preserve">En este sentido, el fundamento constitucional de estas leyes de hacienda municipales, se aprecia en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449A8">
            <w:rPr>
              <w:rFonts w:ascii="Arial" w:eastAsia="Times New Roman" w:hAnsi="Arial" w:cs="Arial"/>
              <w:iCs/>
              <w:sz w:val="24"/>
              <w:szCs w:val="24"/>
              <w:lang w:val="es-MX" w:eastAsia="es-ES"/>
            </w:rPr>
            <w:t>la Constitución</w:t>
          </w:r>
        </w:smartTag>
        <w:r w:rsidRPr="00C449A8">
          <w:rPr>
            <w:rFonts w:ascii="Arial" w:eastAsia="Times New Roman" w:hAnsi="Arial" w:cs="Arial"/>
            <w:iCs/>
            <w:sz w:val="24"/>
            <w:szCs w:val="24"/>
            <w:lang w:val="es-MX" w:eastAsia="es-ES"/>
          </w:rPr>
          <w:t xml:space="preserve"> Política</w:t>
        </w:r>
      </w:smartTag>
      <w:r w:rsidRPr="00C449A8">
        <w:rPr>
          <w:rFonts w:ascii="Arial" w:eastAsia="Times New Roman" w:hAnsi="Arial" w:cs="Arial"/>
          <w:iCs/>
          <w:sz w:val="24"/>
          <w:szCs w:val="24"/>
          <w:lang w:val="es-MX" w:eastAsia="es-ES"/>
        </w:rPr>
        <w:t xml:space="preserve"> de los Estados Unidos Mexicanos, en el artículo 31 que establece la obligación que tienen todos los mexicanos de contribuir para los gastos públicos de la Federación, los estados y de los Municipios en que residan, de la manera proporcional y equitativa que dispongan las leyes. De 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14:paraId="125D7D65" w14:textId="77777777" w:rsidR="00C449A8" w:rsidRPr="00C449A8" w:rsidRDefault="00C449A8" w:rsidP="00C449A8">
      <w:pPr>
        <w:widowControl/>
        <w:autoSpaceDE/>
        <w:autoSpaceDN/>
        <w:spacing w:line="360" w:lineRule="auto"/>
        <w:ind w:firstLine="708"/>
        <w:jc w:val="both"/>
        <w:rPr>
          <w:rFonts w:ascii="Arial" w:eastAsia="Times New Roman" w:hAnsi="Arial" w:cs="Arial"/>
          <w:iCs/>
          <w:sz w:val="24"/>
          <w:szCs w:val="24"/>
          <w:lang w:val="es-MX" w:eastAsia="es-ES"/>
        </w:rPr>
      </w:pPr>
    </w:p>
    <w:p w14:paraId="27A043E4" w14:textId="77777777" w:rsidR="00C449A8" w:rsidRPr="00C449A8" w:rsidRDefault="00C449A8" w:rsidP="00C449A8">
      <w:pPr>
        <w:widowControl/>
        <w:autoSpaceDE/>
        <w:autoSpaceDN/>
        <w:spacing w:line="360" w:lineRule="auto"/>
        <w:ind w:firstLine="708"/>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Consecuentemente, el artículo 115, fracción IV de la Constitución Política de los Estados Unidos Mexicanos dispone que los municipios administrarán libremente su hacienda y que la misma estará conformada por los rendimientos de los bienes que les pertenezcan, así como de las contribuciones y otros ingresos que las legislaturas establezcan a su favor.</w:t>
      </w:r>
    </w:p>
    <w:p w14:paraId="4A593E25" w14:textId="77777777" w:rsidR="00C449A8" w:rsidRPr="00C449A8" w:rsidRDefault="00C449A8" w:rsidP="00C449A8">
      <w:pPr>
        <w:widowControl/>
        <w:autoSpaceDE/>
        <w:autoSpaceDN/>
        <w:ind w:firstLine="708"/>
        <w:jc w:val="both"/>
        <w:rPr>
          <w:rFonts w:ascii="Arial" w:eastAsia="Times New Roman" w:hAnsi="Arial" w:cs="Arial"/>
          <w:sz w:val="24"/>
          <w:szCs w:val="24"/>
          <w:lang w:val="es-MX" w:eastAsia="es-ES"/>
        </w:rPr>
      </w:pPr>
    </w:p>
    <w:p w14:paraId="5CB1F3BF" w14:textId="77777777" w:rsidR="00C449A8" w:rsidRPr="00C449A8" w:rsidRDefault="00C449A8" w:rsidP="00C449A8">
      <w:pPr>
        <w:widowControl/>
        <w:autoSpaceDE/>
        <w:autoSpaceDN/>
        <w:spacing w:line="360" w:lineRule="auto"/>
        <w:ind w:firstLine="708"/>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En dicho precepto constitucional se les faculta a percibir las contribuciones, incluyendo tasas adicionales, que establezcan los Estados sobre la propiedad inmobiliaria, de su fraccionamiento, división, consolidación, traslación y mejora, así como las que tengan por base el cambio de valor de los inmuebles.</w:t>
      </w:r>
    </w:p>
    <w:p w14:paraId="31E0CC37" w14:textId="77777777" w:rsidR="00C449A8" w:rsidRPr="00C449A8" w:rsidRDefault="00C449A8" w:rsidP="00C449A8">
      <w:pPr>
        <w:widowControl/>
        <w:autoSpaceDE/>
        <w:autoSpaceDN/>
        <w:jc w:val="both"/>
        <w:rPr>
          <w:rFonts w:ascii="Arial" w:eastAsia="Times New Roman" w:hAnsi="Arial" w:cs="Arial"/>
          <w:sz w:val="24"/>
          <w:szCs w:val="24"/>
          <w:lang w:val="es-MX" w:eastAsia="es-ES"/>
        </w:rPr>
      </w:pPr>
    </w:p>
    <w:p w14:paraId="18072E0E" w14:textId="77777777" w:rsidR="00C449A8" w:rsidRPr="00C449A8" w:rsidRDefault="00C449A8" w:rsidP="00C449A8">
      <w:pPr>
        <w:widowControl/>
        <w:autoSpaceDE/>
        <w:autoSpaceDN/>
        <w:spacing w:line="360" w:lineRule="auto"/>
        <w:ind w:firstLine="708"/>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Así,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14:paraId="667E7AEB" w14:textId="77777777" w:rsidR="00C449A8" w:rsidRPr="00C449A8" w:rsidRDefault="00C449A8" w:rsidP="00C449A8">
      <w:pPr>
        <w:widowControl/>
        <w:autoSpaceDE/>
        <w:autoSpaceDN/>
        <w:ind w:firstLine="708"/>
        <w:jc w:val="both"/>
        <w:rPr>
          <w:rFonts w:ascii="Arial" w:eastAsia="Times New Roman" w:hAnsi="Arial" w:cs="Arial"/>
          <w:sz w:val="24"/>
          <w:szCs w:val="24"/>
          <w:lang w:val="es-MX" w:eastAsia="es-ES"/>
        </w:rPr>
      </w:pPr>
    </w:p>
    <w:p w14:paraId="1D3E6D2E" w14:textId="77777777" w:rsidR="00C449A8" w:rsidRPr="00C449A8" w:rsidRDefault="00C449A8" w:rsidP="00C449A8">
      <w:pPr>
        <w:widowControl/>
        <w:autoSpaceDE/>
        <w:autoSpaceDN/>
        <w:spacing w:line="360" w:lineRule="auto"/>
        <w:ind w:firstLine="708"/>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Que esta facultad de propuesta legislativa de los Ayuntamientos tiene un alcance superior al de fungir como simple elemento necesario para poner en movimiento a la maquinaria legislativa, ésta propuesta tiene un rango y una visibilidad constitucional equivalente a la facultad decisoria de las legislaturas estatales.</w:t>
      </w:r>
    </w:p>
    <w:p w14:paraId="38EE53BB" w14:textId="77777777" w:rsidR="00C449A8" w:rsidRPr="00C449A8" w:rsidRDefault="00C449A8" w:rsidP="00C449A8">
      <w:pPr>
        <w:widowControl/>
        <w:autoSpaceDE/>
        <w:autoSpaceDN/>
        <w:spacing w:line="360" w:lineRule="auto"/>
        <w:ind w:firstLine="708"/>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En ese orden, las legislaturas de los Estados aprueban las leyes de ingresos de los municipios y los recursos que integran sus haciendas municipales son ejercidos en forma directa por los ayuntamientos.</w:t>
      </w:r>
    </w:p>
    <w:p w14:paraId="2A0F06C6" w14:textId="77777777" w:rsidR="00C449A8" w:rsidRPr="00C449A8" w:rsidRDefault="00C449A8" w:rsidP="00C449A8">
      <w:pPr>
        <w:widowControl/>
        <w:autoSpaceDE/>
        <w:autoSpaceDN/>
        <w:jc w:val="both"/>
        <w:rPr>
          <w:rFonts w:ascii="Arial" w:eastAsia="Times New Roman" w:hAnsi="Arial" w:cs="Arial"/>
          <w:sz w:val="24"/>
          <w:szCs w:val="24"/>
          <w:lang w:val="es-MX" w:eastAsia="es-ES"/>
        </w:rPr>
      </w:pPr>
    </w:p>
    <w:p w14:paraId="1D83AB9B" w14:textId="77777777" w:rsidR="00C449A8" w:rsidRPr="00C449A8" w:rsidRDefault="00C449A8" w:rsidP="00C449A8">
      <w:pPr>
        <w:widowControl/>
        <w:autoSpaceDE/>
        <w:autoSpaceDN/>
        <w:spacing w:line="360" w:lineRule="auto"/>
        <w:ind w:firstLine="708"/>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Por ende, el multicitado artículo 115 de la Constitución Federal establece adicionalmente que, en principio los conceptos de la hacienda municipal que quedan sujetos al régimen de libre administración hacendaria, tal como lo ha sostenido el Máximo Tribunal de la Nación, en el sentido que la hacienda municipal se integra por los ingresos, activos y pasivos de los Municipios y que, por su parte, la libre administración hacendaria debe entenderse como un régimen establecido en la Constitución Federal, tendiente a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5F5B0C55" w14:textId="77777777" w:rsidR="00C449A8" w:rsidRPr="00C449A8" w:rsidRDefault="00C449A8" w:rsidP="00C449A8">
      <w:pPr>
        <w:widowControl/>
        <w:autoSpaceDE/>
        <w:autoSpaceDN/>
        <w:jc w:val="both"/>
        <w:rPr>
          <w:rFonts w:ascii="Arial" w:eastAsia="Times New Roman" w:hAnsi="Arial" w:cs="Arial"/>
          <w:sz w:val="24"/>
          <w:szCs w:val="24"/>
          <w:lang w:val="es-MX" w:eastAsia="es-ES"/>
        </w:rPr>
      </w:pPr>
    </w:p>
    <w:p w14:paraId="42F50D78" w14:textId="77777777" w:rsidR="00C449A8" w:rsidRPr="00C449A8" w:rsidRDefault="00C449A8" w:rsidP="00C449A8">
      <w:pPr>
        <w:widowControl/>
        <w:autoSpaceDE/>
        <w:autoSpaceDN/>
        <w:spacing w:line="360" w:lineRule="auto"/>
        <w:ind w:firstLine="708"/>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De este modo, el diseño tributario municipal conlleva un amplio margen de configuración, de forma tal que el hecho de que en un momento determinado se decida la eliminación o la incorporación de nuevos regímenes fiscales o contribuciones, no implica, en sí mismo, la inconstitucionalidad de la norma de que se trate, siempre que ésta no contravenga algún dispositivo constitucional.</w:t>
      </w:r>
    </w:p>
    <w:p w14:paraId="4E128059" w14:textId="77777777" w:rsidR="00C449A8" w:rsidRPr="00C449A8" w:rsidRDefault="00C449A8" w:rsidP="00C449A8">
      <w:pPr>
        <w:widowControl/>
        <w:autoSpaceDE/>
        <w:autoSpaceDN/>
        <w:jc w:val="both"/>
        <w:rPr>
          <w:rFonts w:ascii="Arial" w:eastAsia="Times New Roman" w:hAnsi="Arial" w:cs="Arial"/>
          <w:sz w:val="24"/>
          <w:szCs w:val="24"/>
          <w:lang w:val="es-MX" w:eastAsia="es-ES"/>
        </w:rPr>
      </w:pPr>
    </w:p>
    <w:p w14:paraId="36D2A24F" w14:textId="77777777" w:rsidR="00C449A8" w:rsidRPr="00C449A8" w:rsidRDefault="00C449A8" w:rsidP="00C449A8">
      <w:pPr>
        <w:widowControl/>
        <w:autoSpaceDE/>
        <w:autoSpaceDN/>
        <w:spacing w:line="360" w:lineRule="auto"/>
        <w:ind w:firstLine="708"/>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Esa libertad de configuración en materia impositiva permite al legislador, conforme a la política fiscal aplicable en su momento, realizar alteraciones a las leyes que prevean los tributos que permitirán sufragar los gastos públicos del Estado, lo que significa que no existe en la Constitución el derecho a que el sistema tributario permanezca inmodificable y estático sino, por el contrario, es indispensable que el poder público goce de la más amplia libertad para adaptar la normativa fiscal al contexto económico, tanto nacional e internacional, así como a las necesidades públicas.</w:t>
      </w:r>
    </w:p>
    <w:p w14:paraId="49A99195" w14:textId="77777777" w:rsidR="00C449A8" w:rsidRPr="00C449A8" w:rsidRDefault="00C449A8" w:rsidP="00C449A8">
      <w:pPr>
        <w:widowControl/>
        <w:autoSpaceDE/>
        <w:autoSpaceDN/>
        <w:ind w:firstLine="426"/>
        <w:jc w:val="both"/>
        <w:rPr>
          <w:rFonts w:ascii="Arial" w:eastAsia="Times New Roman" w:hAnsi="Arial" w:cs="Arial"/>
          <w:iCs/>
          <w:sz w:val="24"/>
          <w:szCs w:val="24"/>
          <w:lang w:val="es-MX" w:eastAsia="es-ES"/>
        </w:rPr>
      </w:pPr>
    </w:p>
    <w:p w14:paraId="0942D5A7" w14:textId="77777777" w:rsidR="00C449A8" w:rsidRPr="00C449A8" w:rsidRDefault="00C449A8" w:rsidP="00C449A8">
      <w:pPr>
        <w:widowControl/>
        <w:autoSpaceDE/>
        <w:autoSpaceDN/>
        <w:spacing w:line="360" w:lineRule="auto"/>
        <w:ind w:firstLine="708"/>
        <w:jc w:val="both"/>
        <w:rPr>
          <w:rFonts w:ascii="Arial" w:eastAsia="Times New Roman" w:hAnsi="Arial" w:cs="Arial"/>
          <w:iCs/>
          <w:sz w:val="24"/>
          <w:szCs w:val="24"/>
          <w:lang w:val="es-MX" w:eastAsia="es-ES"/>
        </w:rPr>
      </w:pPr>
      <w:r w:rsidRPr="00C449A8">
        <w:rPr>
          <w:rFonts w:ascii="Arial" w:eastAsia="Times New Roman" w:hAnsi="Arial" w:cs="Arial"/>
          <w:b/>
          <w:iCs/>
          <w:sz w:val="24"/>
          <w:szCs w:val="24"/>
          <w:lang w:val="es-MX" w:eastAsia="es-ES"/>
        </w:rPr>
        <w:t xml:space="preserve">SEGUNDA. </w:t>
      </w:r>
      <w:r w:rsidRPr="00C449A8">
        <w:rPr>
          <w:rFonts w:ascii="Arial" w:eastAsia="Times New Roman" w:hAnsi="Arial" w:cs="Arial"/>
          <w:iCs/>
          <w:sz w:val="24"/>
          <w:szCs w:val="24"/>
          <w:lang w:val="es-MX" w:eastAsia="es-ES"/>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30, fracción VI y 77 base novena del ordenamiento de referencia.</w:t>
      </w:r>
    </w:p>
    <w:p w14:paraId="640B16F2" w14:textId="77777777" w:rsidR="00C449A8" w:rsidRPr="00C449A8" w:rsidRDefault="00C449A8" w:rsidP="00C449A8">
      <w:pPr>
        <w:widowControl/>
        <w:autoSpaceDE/>
        <w:autoSpaceDN/>
        <w:ind w:firstLine="709"/>
        <w:jc w:val="both"/>
        <w:rPr>
          <w:rFonts w:ascii="Arial" w:eastAsia="Times New Roman" w:hAnsi="Arial" w:cs="Arial"/>
          <w:sz w:val="24"/>
          <w:szCs w:val="24"/>
          <w:lang w:val="es-MX" w:eastAsia="es-ES"/>
        </w:rPr>
      </w:pPr>
    </w:p>
    <w:p w14:paraId="187C335C" w14:textId="77777777" w:rsidR="00C449A8" w:rsidRPr="00C449A8" w:rsidRDefault="00C449A8" w:rsidP="00C449A8">
      <w:pPr>
        <w:widowControl/>
        <w:autoSpaceDE/>
        <w:autoSpaceDN/>
        <w:spacing w:line="360" w:lineRule="auto"/>
        <w:ind w:firstLine="709"/>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 xml:space="preserve">Como legisladores y de conformidad con los alcances de las reformas al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449A8">
            <w:rPr>
              <w:rFonts w:ascii="Arial" w:eastAsia="Times New Roman" w:hAnsi="Arial" w:cs="Arial"/>
              <w:sz w:val="24"/>
              <w:szCs w:val="24"/>
              <w:lang w:val="es-MX" w:eastAsia="es-ES"/>
            </w:rPr>
            <w:t>la Constitución</w:t>
          </w:r>
        </w:smartTag>
        <w:r w:rsidRPr="00C449A8">
          <w:rPr>
            <w:rFonts w:ascii="Arial" w:eastAsia="Times New Roman" w:hAnsi="Arial" w:cs="Arial"/>
            <w:sz w:val="24"/>
            <w:szCs w:val="24"/>
            <w:lang w:val="es-MX" w:eastAsia="es-ES"/>
          </w:rPr>
          <w:t xml:space="preserve"> Política</w:t>
        </w:r>
      </w:smartTag>
      <w:r w:rsidRPr="00C449A8">
        <w:rPr>
          <w:rFonts w:ascii="Arial" w:eastAsia="Times New Roman" w:hAnsi="Arial" w:cs="Arial"/>
          <w:sz w:val="24"/>
          <w:szCs w:val="24"/>
          <w:lang w:val="es-MX" w:eastAsia="es-ES"/>
        </w:rPr>
        <w:t xml:space="preserve">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14:paraId="6FCB040B" w14:textId="77777777" w:rsidR="00C449A8" w:rsidRPr="00C449A8" w:rsidRDefault="00C449A8" w:rsidP="00C449A8">
      <w:pPr>
        <w:widowControl/>
        <w:autoSpaceDE/>
        <w:autoSpaceDN/>
        <w:ind w:firstLine="709"/>
        <w:jc w:val="both"/>
        <w:rPr>
          <w:rFonts w:ascii="Arial" w:eastAsia="Times New Roman" w:hAnsi="Arial" w:cs="Arial"/>
          <w:sz w:val="24"/>
          <w:szCs w:val="24"/>
          <w:lang w:val="es-MX" w:eastAsia="es-ES"/>
        </w:rPr>
      </w:pPr>
    </w:p>
    <w:p w14:paraId="5A671FF7" w14:textId="77777777" w:rsidR="00C449A8" w:rsidRPr="00C449A8" w:rsidRDefault="00C449A8" w:rsidP="00C449A8">
      <w:pPr>
        <w:widowControl/>
        <w:autoSpaceDE/>
        <w:autoSpaceDN/>
        <w:spacing w:line="360" w:lineRule="auto"/>
        <w:ind w:firstLine="709"/>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 xml:space="preserve">Partiendo de tal premisa y atendiendo a la normatividad que da sustento a las iniciativas presentadas, en lo específico a la obligación que tienen los ciudadanos de contribuir con los gastos de gobierno, podemos concluir dos aspectos importantes, que tal actividad se encuentra limitada a que ninguna contribución puede exigirse si no se encuentra expresamente establecida en la Ley y que la intervención del Poder Legislativo es necesaria en la determinación de los tributos. </w:t>
      </w:r>
    </w:p>
    <w:p w14:paraId="41423E3E" w14:textId="77777777" w:rsidR="00C449A8" w:rsidRPr="00C449A8" w:rsidRDefault="00C449A8" w:rsidP="00C449A8">
      <w:pPr>
        <w:widowControl/>
        <w:autoSpaceDE/>
        <w:autoSpaceDN/>
        <w:ind w:firstLine="709"/>
        <w:jc w:val="both"/>
        <w:rPr>
          <w:rFonts w:ascii="Arial" w:eastAsia="Times New Roman" w:hAnsi="Arial" w:cs="Arial"/>
          <w:sz w:val="24"/>
          <w:szCs w:val="24"/>
          <w:lang w:val="es-MX" w:eastAsia="es-ES"/>
        </w:rPr>
      </w:pPr>
    </w:p>
    <w:p w14:paraId="255A9F80" w14:textId="77777777" w:rsidR="00C449A8" w:rsidRPr="00C449A8" w:rsidRDefault="00C449A8" w:rsidP="00C449A8">
      <w:pPr>
        <w:widowControl/>
        <w:autoSpaceDE/>
        <w:autoSpaceDN/>
        <w:spacing w:line="360" w:lineRule="auto"/>
        <w:ind w:firstLine="709"/>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Sin dejar de lado que, los Congresos Locales no tienen, concomitantemente, la obligación de simplemente aceptar las propuestas realizadas por los Municipios, sino que deben decidir con prudencia y sensatez, con una visión global, lo que procede admitir de la proposición y lo que no. En efecto, los Congresos Locales tienen la obligación de ponderar, estudiar y tomar en consideración las propuestas de los Municipios, al decidir razonablemente si admiten o no la propuesta que les planteen, y cuando emitan su decisión, deberán señalar razonablemente los motivos por los cuales decidieron aceptar, modificar o rechazar las propuestas de los Municipios.</w:t>
      </w:r>
    </w:p>
    <w:p w14:paraId="20A5B636" w14:textId="77777777" w:rsidR="00C449A8" w:rsidRPr="00C449A8" w:rsidRDefault="00C449A8" w:rsidP="00C449A8">
      <w:pPr>
        <w:widowControl/>
        <w:autoSpaceDE/>
        <w:autoSpaceDN/>
        <w:ind w:firstLine="709"/>
        <w:jc w:val="both"/>
        <w:rPr>
          <w:rFonts w:ascii="Arial" w:eastAsia="Times New Roman" w:hAnsi="Arial" w:cs="Arial"/>
          <w:sz w:val="24"/>
          <w:szCs w:val="24"/>
          <w:lang w:val="es-MX" w:eastAsia="es-ES"/>
        </w:rPr>
      </w:pPr>
    </w:p>
    <w:p w14:paraId="104BFEC0" w14:textId="77777777" w:rsidR="00C449A8" w:rsidRPr="00C449A8" w:rsidRDefault="00C449A8" w:rsidP="00C449A8">
      <w:pPr>
        <w:widowControl/>
        <w:autoSpaceDE/>
        <w:autoSpaceDN/>
        <w:spacing w:line="360" w:lineRule="auto"/>
        <w:ind w:firstLine="709"/>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 xml:space="preserve">Esto es así, conforme al mismo artículo 115, fracción IV, de la Constitución Federal, los Congresos Locales deben prever, cuando menos, algún esquema impositivo que contengan contribuciones, incluyendo tasas adicionales, que establezcan los Estados sobre la propiedad inmobiliaria, de su fraccionamiento, división, consolidación, traslación y mejora, así como las que tengan por base el cambio de valor de los inmuebles. </w:t>
      </w:r>
    </w:p>
    <w:p w14:paraId="4E78CA04" w14:textId="77777777" w:rsidR="00C449A8" w:rsidRPr="00C449A8" w:rsidRDefault="00C449A8" w:rsidP="00C449A8">
      <w:pPr>
        <w:widowControl/>
        <w:autoSpaceDE/>
        <w:autoSpaceDN/>
        <w:ind w:firstLine="709"/>
        <w:jc w:val="both"/>
        <w:rPr>
          <w:rFonts w:ascii="Arial" w:eastAsia="Times New Roman" w:hAnsi="Arial" w:cs="Arial"/>
          <w:sz w:val="24"/>
          <w:szCs w:val="24"/>
          <w:lang w:val="es-MX" w:eastAsia="es-ES"/>
        </w:rPr>
      </w:pPr>
    </w:p>
    <w:p w14:paraId="0AEAD31F" w14:textId="77777777" w:rsidR="00C449A8" w:rsidRPr="00C449A8" w:rsidRDefault="00C449A8" w:rsidP="00C449A8">
      <w:pPr>
        <w:widowControl/>
        <w:autoSpaceDE/>
        <w:autoSpaceDN/>
        <w:spacing w:line="360" w:lineRule="auto"/>
        <w:ind w:firstLine="709"/>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Sin embargo, la Constitución no impone a las Legislaturas modelo fiscal alguno, ni los obliga a gravar todas las posibles conductas vinculadas con la propiedad inmobiliaria a medida que los Municipios demuestren en sus iniciativas legislativas nuevas posibles hipótesis de causación.</w:t>
      </w:r>
    </w:p>
    <w:p w14:paraId="6DB213AA" w14:textId="77777777" w:rsidR="00C449A8" w:rsidRPr="00C449A8" w:rsidRDefault="00C449A8" w:rsidP="00C449A8">
      <w:pPr>
        <w:widowControl/>
        <w:autoSpaceDE/>
        <w:autoSpaceDN/>
        <w:ind w:firstLine="709"/>
        <w:jc w:val="both"/>
        <w:rPr>
          <w:rFonts w:ascii="Arial" w:eastAsia="Times New Roman" w:hAnsi="Arial" w:cs="Arial"/>
          <w:sz w:val="24"/>
          <w:szCs w:val="24"/>
          <w:lang w:val="es-MX" w:eastAsia="es-ES"/>
        </w:rPr>
      </w:pPr>
    </w:p>
    <w:p w14:paraId="63A964EE" w14:textId="77777777" w:rsidR="00C449A8" w:rsidRPr="00C449A8" w:rsidRDefault="00C449A8" w:rsidP="00C449A8">
      <w:pPr>
        <w:widowControl/>
        <w:autoSpaceDE/>
        <w:autoSpaceDN/>
        <w:spacing w:line="360" w:lineRule="auto"/>
        <w:ind w:firstLine="709"/>
        <w:jc w:val="both"/>
        <w:rPr>
          <w:rFonts w:ascii="Arial" w:eastAsia="Times New Roman" w:hAnsi="Arial" w:cs="Arial"/>
          <w:sz w:val="24"/>
          <w:szCs w:val="24"/>
          <w:lang w:val="es-MX" w:eastAsia="es-ES"/>
        </w:rPr>
      </w:pPr>
      <w:r w:rsidRPr="00C449A8">
        <w:rPr>
          <w:rFonts w:ascii="Arial" w:eastAsia="Times New Roman" w:hAnsi="Arial" w:cs="Arial"/>
          <w:b/>
          <w:sz w:val="24"/>
          <w:szCs w:val="24"/>
          <w:lang w:val="es-MX" w:eastAsia="es-ES"/>
        </w:rPr>
        <w:t xml:space="preserve">TERCERA. </w:t>
      </w:r>
      <w:r w:rsidRPr="00C449A8">
        <w:rPr>
          <w:rFonts w:ascii="Arial" w:eastAsia="Times New Roman" w:hAnsi="Arial" w:cs="Arial"/>
          <w:sz w:val="24"/>
          <w:szCs w:val="24"/>
          <w:lang w:val="es-MX" w:eastAsia="es-ES"/>
        </w:rPr>
        <w:t>Por tales motivos, las iniciativas de ley en estudio, resultan ser un instrumento jurídico indispensable para las haciendas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14:paraId="7491E82F" w14:textId="77777777" w:rsidR="00C449A8" w:rsidRPr="00C449A8" w:rsidRDefault="00C449A8" w:rsidP="00C449A8">
      <w:pPr>
        <w:widowControl/>
        <w:autoSpaceDE/>
        <w:autoSpaceDN/>
        <w:spacing w:line="360" w:lineRule="auto"/>
        <w:ind w:firstLine="709"/>
        <w:jc w:val="both"/>
        <w:rPr>
          <w:rFonts w:ascii="Arial" w:eastAsia="Times New Roman" w:hAnsi="Arial" w:cs="Arial"/>
          <w:sz w:val="24"/>
          <w:szCs w:val="24"/>
          <w:lang w:val="es-MX" w:eastAsia="es-ES"/>
        </w:rPr>
      </w:pPr>
    </w:p>
    <w:p w14:paraId="1C85383B" w14:textId="77777777" w:rsidR="00C449A8" w:rsidRPr="00C449A8" w:rsidRDefault="00C449A8" w:rsidP="00C449A8">
      <w:pPr>
        <w:widowControl/>
        <w:autoSpaceDE/>
        <w:autoSpaceDN/>
        <w:spacing w:line="360" w:lineRule="auto"/>
        <w:ind w:firstLine="709"/>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 xml:space="preserve">De tal forma, podemos concluir como comisión dictaminadora que el contenido de las Leyes de Hacienda de los Municipios </w:t>
      </w:r>
      <w:r w:rsidRPr="00C449A8">
        <w:rPr>
          <w:rFonts w:ascii="Arial" w:eastAsia="Times New Roman" w:hAnsi="Arial" w:cs="Arial"/>
          <w:bCs/>
          <w:sz w:val="24"/>
          <w:szCs w:val="24"/>
          <w:lang w:val="es-MX" w:eastAsia="es-ES"/>
        </w:rPr>
        <w:t xml:space="preserve">de </w:t>
      </w:r>
      <w:proofErr w:type="spellStart"/>
      <w:r w:rsidRPr="00C449A8">
        <w:rPr>
          <w:rFonts w:ascii="Arial" w:eastAsia="Times New Roman" w:hAnsi="Arial" w:cs="Arial"/>
          <w:bCs/>
          <w:sz w:val="24"/>
          <w:szCs w:val="24"/>
          <w:lang w:val="es-MX" w:eastAsia="es-ES"/>
        </w:rPr>
        <w:t>Cenotillo</w:t>
      </w:r>
      <w:proofErr w:type="spellEnd"/>
      <w:r w:rsidRPr="00C449A8">
        <w:rPr>
          <w:rFonts w:ascii="Arial" w:eastAsia="Times New Roman" w:hAnsi="Arial" w:cs="Arial"/>
          <w:bCs/>
          <w:sz w:val="24"/>
          <w:szCs w:val="24"/>
          <w:lang w:val="es-MX" w:eastAsia="es-ES"/>
        </w:rPr>
        <w:t xml:space="preserve">, </w:t>
      </w:r>
      <w:proofErr w:type="spellStart"/>
      <w:r w:rsidRPr="00C449A8">
        <w:rPr>
          <w:rFonts w:ascii="Arial" w:eastAsia="Times New Roman" w:hAnsi="Arial" w:cs="Arial"/>
          <w:bCs/>
          <w:sz w:val="24"/>
          <w:szCs w:val="24"/>
          <w:lang w:val="es-MX" w:eastAsia="es-ES"/>
        </w:rPr>
        <w:t>Chemax</w:t>
      </w:r>
      <w:proofErr w:type="spellEnd"/>
      <w:r w:rsidRPr="00C449A8">
        <w:rPr>
          <w:rFonts w:ascii="Arial" w:eastAsia="Times New Roman" w:hAnsi="Arial" w:cs="Arial"/>
          <w:bCs/>
          <w:sz w:val="24"/>
          <w:szCs w:val="24"/>
          <w:lang w:val="es-MX" w:eastAsia="es-ES"/>
        </w:rPr>
        <w:t xml:space="preserve">, </w:t>
      </w:r>
      <w:proofErr w:type="spellStart"/>
      <w:r w:rsidRPr="00C449A8">
        <w:rPr>
          <w:rFonts w:ascii="Arial" w:eastAsia="Times New Roman" w:hAnsi="Arial" w:cs="Arial"/>
          <w:bCs/>
          <w:sz w:val="24"/>
          <w:szCs w:val="24"/>
          <w:lang w:val="es-MX" w:eastAsia="es-ES"/>
        </w:rPr>
        <w:t>Chichimilá</w:t>
      </w:r>
      <w:proofErr w:type="spellEnd"/>
      <w:r w:rsidRPr="00C449A8">
        <w:rPr>
          <w:rFonts w:ascii="Arial" w:eastAsia="Times New Roman" w:hAnsi="Arial" w:cs="Arial"/>
          <w:bCs/>
          <w:sz w:val="24"/>
          <w:szCs w:val="24"/>
          <w:lang w:val="es-MX" w:eastAsia="es-ES"/>
        </w:rPr>
        <w:t xml:space="preserve">, </w:t>
      </w:r>
      <w:proofErr w:type="spellStart"/>
      <w:r w:rsidRPr="00C449A8">
        <w:rPr>
          <w:rFonts w:ascii="Arial" w:eastAsia="Times New Roman" w:hAnsi="Arial" w:cs="Arial"/>
          <w:bCs/>
          <w:sz w:val="24"/>
          <w:szCs w:val="24"/>
          <w:lang w:val="es-MX" w:eastAsia="es-ES"/>
        </w:rPr>
        <w:t>Chochola</w:t>
      </w:r>
      <w:proofErr w:type="spellEnd"/>
      <w:r w:rsidRPr="00C449A8">
        <w:rPr>
          <w:rFonts w:ascii="Arial" w:eastAsia="Times New Roman" w:hAnsi="Arial" w:cs="Arial"/>
          <w:bCs/>
          <w:sz w:val="24"/>
          <w:szCs w:val="24"/>
          <w:lang w:val="es-MX" w:eastAsia="es-ES"/>
        </w:rPr>
        <w:t xml:space="preserve">, </w:t>
      </w:r>
      <w:proofErr w:type="spellStart"/>
      <w:r w:rsidRPr="00C449A8">
        <w:rPr>
          <w:rFonts w:ascii="Arial" w:eastAsia="Times New Roman" w:hAnsi="Arial" w:cs="Arial"/>
          <w:bCs/>
          <w:sz w:val="24"/>
          <w:szCs w:val="24"/>
          <w:lang w:val="es-MX" w:eastAsia="es-ES"/>
        </w:rPr>
        <w:t>Conkal</w:t>
      </w:r>
      <w:proofErr w:type="spellEnd"/>
      <w:r w:rsidRPr="00C449A8">
        <w:rPr>
          <w:rFonts w:ascii="Arial" w:eastAsia="Times New Roman" w:hAnsi="Arial" w:cs="Arial"/>
          <w:bCs/>
          <w:sz w:val="24"/>
          <w:szCs w:val="24"/>
          <w:lang w:val="es-MX" w:eastAsia="es-ES"/>
        </w:rPr>
        <w:t xml:space="preserve">, </w:t>
      </w:r>
      <w:proofErr w:type="spellStart"/>
      <w:r w:rsidRPr="00C449A8">
        <w:rPr>
          <w:rFonts w:ascii="Arial" w:eastAsia="Times New Roman" w:hAnsi="Arial" w:cs="Arial"/>
          <w:bCs/>
          <w:sz w:val="24"/>
          <w:szCs w:val="24"/>
          <w:lang w:val="es-MX" w:eastAsia="es-ES"/>
        </w:rPr>
        <w:t>Hocabá</w:t>
      </w:r>
      <w:proofErr w:type="spellEnd"/>
      <w:r w:rsidRPr="00C449A8">
        <w:rPr>
          <w:rFonts w:ascii="Arial" w:eastAsia="Times New Roman" w:hAnsi="Arial" w:cs="Arial"/>
          <w:bCs/>
          <w:sz w:val="24"/>
          <w:szCs w:val="24"/>
          <w:lang w:val="es-MX" w:eastAsia="es-ES"/>
        </w:rPr>
        <w:t xml:space="preserve">, </w:t>
      </w:r>
      <w:proofErr w:type="spellStart"/>
      <w:r w:rsidRPr="00C449A8">
        <w:rPr>
          <w:rFonts w:ascii="Arial" w:eastAsia="Times New Roman" w:hAnsi="Arial" w:cs="Arial"/>
          <w:bCs/>
          <w:sz w:val="24"/>
          <w:szCs w:val="24"/>
          <w:lang w:val="es-MX" w:eastAsia="es-ES"/>
        </w:rPr>
        <w:t>Ixil</w:t>
      </w:r>
      <w:proofErr w:type="spellEnd"/>
      <w:r w:rsidRPr="00C449A8">
        <w:rPr>
          <w:rFonts w:ascii="Arial" w:eastAsia="Times New Roman" w:hAnsi="Arial" w:cs="Arial"/>
          <w:bCs/>
          <w:sz w:val="24"/>
          <w:szCs w:val="24"/>
          <w:lang w:val="es-MX" w:eastAsia="es-ES"/>
        </w:rPr>
        <w:t xml:space="preserve">, </w:t>
      </w:r>
      <w:proofErr w:type="spellStart"/>
      <w:r w:rsidRPr="00C449A8">
        <w:rPr>
          <w:rFonts w:ascii="Arial" w:eastAsia="Times New Roman" w:hAnsi="Arial" w:cs="Arial"/>
          <w:bCs/>
          <w:sz w:val="24"/>
          <w:szCs w:val="24"/>
          <w:lang w:val="es-MX" w:eastAsia="es-ES"/>
        </w:rPr>
        <w:t>Kanasín</w:t>
      </w:r>
      <w:proofErr w:type="spellEnd"/>
      <w:r w:rsidRPr="00C449A8">
        <w:rPr>
          <w:rFonts w:ascii="Arial" w:eastAsia="Times New Roman" w:hAnsi="Arial" w:cs="Arial"/>
          <w:bCs/>
          <w:sz w:val="24"/>
          <w:szCs w:val="24"/>
          <w:lang w:val="es-MX" w:eastAsia="es-ES"/>
        </w:rPr>
        <w:t xml:space="preserve">, </w:t>
      </w:r>
      <w:proofErr w:type="spellStart"/>
      <w:r w:rsidRPr="00C449A8">
        <w:rPr>
          <w:rFonts w:ascii="Arial" w:eastAsia="Times New Roman" w:hAnsi="Arial" w:cs="Arial"/>
          <w:bCs/>
          <w:sz w:val="24"/>
          <w:szCs w:val="24"/>
          <w:lang w:val="es-MX" w:eastAsia="es-ES"/>
        </w:rPr>
        <w:t>Mocochá</w:t>
      </w:r>
      <w:proofErr w:type="spellEnd"/>
      <w:r w:rsidRPr="00C449A8">
        <w:rPr>
          <w:rFonts w:ascii="Arial" w:eastAsia="Times New Roman" w:hAnsi="Arial" w:cs="Arial"/>
          <w:bCs/>
          <w:sz w:val="24"/>
          <w:szCs w:val="24"/>
          <w:lang w:val="es-MX" w:eastAsia="es-ES"/>
        </w:rPr>
        <w:t xml:space="preserve">, </w:t>
      </w:r>
      <w:proofErr w:type="spellStart"/>
      <w:r w:rsidRPr="00C449A8">
        <w:rPr>
          <w:rFonts w:ascii="Arial" w:eastAsia="Times New Roman" w:hAnsi="Arial" w:cs="Arial"/>
          <w:bCs/>
          <w:sz w:val="24"/>
          <w:szCs w:val="24"/>
          <w:lang w:val="es-MX" w:eastAsia="es-ES"/>
        </w:rPr>
        <w:t>Tetiz</w:t>
      </w:r>
      <w:proofErr w:type="spellEnd"/>
      <w:r w:rsidRPr="00C449A8">
        <w:rPr>
          <w:rFonts w:ascii="Arial" w:eastAsia="Times New Roman" w:hAnsi="Arial" w:cs="Arial"/>
          <w:bCs/>
          <w:sz w:val="24"/>
          <w:szCs w:val="24"/>
          <w:lang w:val="es-MX" w:eastAsia="es-ES"/>
        </w:rPr>
        <w:t xml:space="preserve">, </w:t>
      </w:r>
      <w:proofErr w:type="spellStart"/>
      <w:r w:rsidRPr="00C449A8">
        <w:rPr>
          <w:rFonts w:ascii="Arial" w:eastAsia="Times New Roman" w:hAnsi="Arial" w:cs="Arial"/>
          <w:bCs/>
          <w:sz w:val="24"/>
          <w:szCs w:val="24"/>
          <w:lang w:val="es-MX" w:eastAsia="es-ES"/>
        </w:rPr>
        <w:t>Tzucacab</w:t>
      </w:r>
      <w:proofErr w:type="spellEnd"/>
      <w:r w:rsidRPr="00C449A8">
        <w:rPr>
          <w:rFonts w:ascii="Arial" w:eastAsia="Times New Roman" w:hAnsi="Arial" w:cs="Arial"/>
          <w:bCs/>
          <w:sz w:val="24"/>
          <w:szCs w:val="24"/>
          <w:lang w:val="es-MX" w:eastAsia="es-ES"/>
        </w:rPr>
        <w:t xml:space="preserve">, </w:t>
      </w:r>
      <w:proofErr w:type="spellStart"/>
      <w:r w:rsidRPr="00C449A8">
        <w:rPr>
          <w:rFonts w:ascii="Arial" w:eastAsia="Times New Roman" w:hAnsi="Arial" w:cs="Arial"/>
          <w:bCs/>
          <w:sz w:val="24"/>
          <w:szCs w:val="24"/>
          <w:lang w:val="es-MX" w:eastAsia="es-ES"/>
        </w:rPr>
        <w:t>Yaxcabá</w:t>
      </w:r>
      <w:proofErr w:type="spellEnd"/>
      <w:r w:rsidRPr="00C449A8">
        <w:rPr>
          <w:rFonts w:ascii="Arial" w:eastAsia="Times New Roman" w:hAnsi="Arial" w:cs="Arial"/>
          <w:bCs/>
          <w:sz w:val="24"/>
          <w:szCs w:val="24"/>
          <w:lang w:val="es-MX" w:eastAsia="es-ES"/>
        </w:rPr>
        <w:t xml:space="preserve"> y </w:t>
      </w:r>
      <w:proofErr w:type="spellStart"/>
      <w:r w:rsidRPr="00C449A8">
        <w:rPr>
          <w:rFonts w:ascii="Arial" w:eastAsia="Times New Roman" w:hAnsi="Arial" w:cs="Arial"/>
          <w:bCs/>
          <w:sz w:val="24"/>
          <w:szCs w:val="24"/>
          <w:lang w:val="es-MX" w:eastAsia="es-ES"/>
        </w:rPr>
        <w:t>Yaxkukul</w:t>
      </w:r>
      <w:proofErr w:type="spellEnd"/>
      <w:r w:rsidRPr="00C449A8">
        <w:rPr>
          <w:rFonts w:ascii="Arial" w:eastAsia="Times New Roman" w:hAnsi="Arial" w:cs="Arial"/>
          <w:bCs/>
          <w:sz w:val="24"/>
          <w:szCs w:val="24"/>
          <w:lang w:val="es-MX" w:eastAsia="es-ES"/>
        </w:rPr>
        <w:t>, todas del Estado de Yucatán</w:t>
      </w:r>
      <w:r w:rsidRPr="00C449A8">
        <w:rPr>
          <w:rFonts w:ascii="Times New Roman" w:eastAsia="Times New Roman" w:hAnsi="Times New Roman" w:cs="Times New Roman"/>
          <w:sz w:val="24"/>
          <w:szCs w:val="24"/>
          <w:lang w:val="es-MX" w:eastAsia="es-ES"/>
        </w:rPr>
        <w:t>,</w:t>
      </w:r>
      <w:r w:rsidRPr="00C449A8">
        <w:rPr>
          <w:rFonts w:ascii="Arial" w:eastAsia="Times New Roman" w:hAnsi="Arial" w:cs="Arial"/>
          <w:sz w:val="24"/>
          <w:szCs w:val="24"/>
          <w:lang w:val="es-MX" w:eastAsia="es-ES"/>
        </w:rPr>
        <w:t xml:space="preserve"> cumplen con lo siguiente:</w:t>
      </w:r>
    </w:p>
    <w:p w14:paraId="3DCAEB4D" w14:textId="77777777" w:rsidR="00C449A8" w:rsidRPr="00C449A8" w:rsidRDefault="00C449A8" w:rsidP="00C449A8">
      <w:pPr>
        <w:widowControl/>
        <w:autoSpaceDE/>
        <w:autoSpaceDN/>
        <w:ind w:firstLine="709"/>
        <w:jc w:val="both"/>
        <w:rPr>
          <w:rFonts w:ascii="Arial" w:eastAsia="Times New Roman" w:hAnsi="Arial" w:cs="Arial"/>
          <w:sz w:val="24"/>
          <w:szCs w:val="24"/>
          <w:lang w:val="es-MX" w:eastAsia="es-ES"/>
        </w:rPr>
      </w:pPr>
    </w:p>
    <w:p w14:paraId="2CB1C7D5" w14:textId="77777777" w:rsidR="00C449A8" w:rsidRPr="00C449A8" w:rsidRDefault="00C449A8" w:rsidP="00C449A8">
      <w:pPr>
        <w:widowControl/>
        <w:numPr>
          <w:ilvl w:val="0"/>
          <w:numId w:val="25"/>
        </w:numPr>
        <w:autoSpaceDE/>
        <w:autoSpaceDN/>
        <w:spacing w:line="360" w:lineRule="auto"/>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Contemplan los elementos del tributo de cada uno de los conceptos de los ingresos del Municipio, de conformidad con la normatividad fiscal aplicable;</w:t>
      </w:r>
    </w:p>
    <w:p w14:paraId="3B4C0E92" w14:textId="77777777" w:rsidR="00C449A8" w:rsidRPr="00C449A8" w:rsidRDefault="00C449A8" w:rsidP="00C449A8">
      <w:pPr>
        <w:widowControl/>
        <w:numPr>
          <w:ilvl w:val="0"/>
          <w:numId w:val="25"/>
        </w:numPr>
        <w:autoSpaceDE/>
        <w:autoSpaceDN/>
        <w:spacing w:line="360" w:lineRule="auto"/>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 xml:space="preserve">Regulan las relaciones entre autoridad y ciudadano, resultantes de la facultad recaudadora de aquella; así como la normatividad que se observará para el caso de que se incumpla con la obligación contributiva ciudadana, y </w:t>
      </w:r>
    </w:p>
    <w:p w14:paraId="6FD7C8DC" w14:textId="77777777" w:rsidR="00C449A8" w:rsidRPr="00C449A8" w:rsidRDefault="00C449A8" w:rsidP="00C449A8">
      <w:pPr>
        <w:widowControl/>
        <w:numPr>
          <w:ilvl w:val="0"/>
          <w:numId w:val="25"/>
        </w:numPr>
        <w:autoSpaceDE/>
        <w:autoSpaceDN/>
        <w:spacing w:line="360" w:lineRule="auto"/>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 xml:space="preserve"> Prevén los recursos legales y los procedimientos administrativos, para que el ciudadano inconforme pueda combatir actos del Ayuntamiento que pueda presumirse en materia fiscal, como excesivos y/o ilegales. </w:t>
      </w:r>
    </w:p>
    <w:p w14:paraId="44418740" w14:textId="77777777" w:rsidR="00C449A8" w:rsidRPr="00C449A8" w:rsidRDefault="00C449A8" w:rsidP="00C449A8">
      <w:pPr>
        <w:widowControl/>
        <w:autoSpaceDE/>
        <w:autoSpaceDN/>
        <w:ind w:firstLine="600"/>
        <w:jc w:val="both"/>
        <w:rPr>
          <w:rFonts w:ascii="Arial" w:eastAsia="Times New Roman" w:hAnsi="Arial" w:cs="Arial"/>
          <w:sz w:val="24"/>
          <w:szCs w:val="24"/>
          <w:lang w:val="es-MX" w:eastAsia="es-ES"/>
        </w:rPr>
      </w:pPr>
    </w:p>
    <w:p w14:paraId="20EE684F" w14:textId="77777777" w:rsidR="00C449A8" w:rsidRPr="00C449A8" w:rsidRDefault="00C449A8" w:rsidP="00C449A8">
      <w:pPr>
        <w:widowControl/>
        <w:autoSpaceDE/>
        <w:autoSpaceDN/>
        <w:spacing w:after="120" w:line="360" w:lineRule="auto"/>
        <w:ind w:firstLine="709"/>
        <w:jc w:val="both"/>
        <w:rPr>
          <w:rFonts w:ascii="Arial" w:eastAsia="Times New Roman" w:hAnsi="Arial" w:cs="Arial"/>
          <w:bCs/>
          <w:sz w:val="24"/>
          <w:szCs w:val="24"/>
          <w:lang w:val="es-MX" w:eastAsia="es-ES"/>
        </w:rPr>
      </w:pPr>
      <w:r w:rsidRPr="00C449A8">
        <w:rPr>
          <w:rFonts w:ascii="Arial" w:eastAsia="Times New Roman" w:hAnsi="Arial" w:cs="Arial"/>
          <w:bCs/>
          <w:sz w:val="24"/>
          <w:szCs w:val="24"/>
          <w:lang w:val="es-MX" w:eastAsia="es-ES"/>
        </w:rPr>
        <w:t>Siendo que, además cuentan con una estructura general que cubre los conceptos más importantes y necesarios para el funcionamiento adecuado de su marco jurídico en materia tributaria, las cuales a grandes rasgos se compone de la siguiente forma:</w:t>
      </w:r>
    </w:p>
    <w:p w14:paraId="7524722B" w14:textId="77777777" w:rsidR="00C449A8" w:rsidRPr="00C449A8" w:rsidRDefault="00C449A8" w:rsidP="00C449A8">
      <w:pPr>
        <w:widowControl/>
        <w:numPr>
          <w:ilvl w:val="0"/>
          <w:numId w:val="27"/>
        </w:numPr>
        <w:autoSpaceDE/>
        <w:autoSpaceDN/>
        <w:spacing w:after="120" w:line="360" w:lineRule="auto"/>
        <w:jc w:val="both"/>
        <w:rPr>
          <w:rFonts w:ascii="Arial" w:eastAsia="Times New Roman" w:hAnsi="Arial" w:cs="Arial"/>
          <w:bCs/>
          <w:sz w:val="24"/>
          <w:szCs w:val="24"/>
          <w:lang w:val="es-MX" w:eastAsia="es-ES"/>
        </w:rPr>
      </w:pPr>
      <w:r w:rsidRPr="00C449A8">
        <w:rPr>
          <w:rFonts w:ascii="Arial" w:eastAsia="Times New Roman" w:hAnsi="Arial" w:cs="Arial"/>
          <w:bCs/>
          <w:sz w:val="24"/>
          <w:szCs w:val="24"/>
          <w:lang w:val="es-MX" w:eastAsia="es-ES"/>
        </w:rPr>
        <w:t xml:space="preserve">Las Disposiciones Generales, entre las que se encuentran el objeto de la ley; </w:t>
      </w:r>
    </w:p>
    <w:p w14:paraId="123CC2CD" w14:textId="77777777" w:rsidR="00C449A8" w:rsidRPr="00C449A8" w:rsidRDefault="00C449A8" w:rsidP="00C449A8">
      <w:pPr>
        <w:widowControl/>
        <w:numPr>
          <w:ilvl w:val="0"/>
          <w:numId w:val="27"/>
        </w:numPr>
        <w:autoSpaceDE/>
        <w:autoSpaceDN/>
        <w:spacing w:after="120" w:line="360" w:lineRule="auto"/>
        <w:jc w:val="both"/>
        <w:rPr>
          <w:rFonts w:ascii="Arial" w:eastAsia="Times New Roman" w:hAnsi="Arial" w:cs="Arial"/>
          <w:b/>
          <w:bCs/>
          <w:sz w:val="24"/>
          <w:szCs w:val="24"/>
          <w:lang w:val="es-MX" w:eastAsia="es-ES"/>
        </w:rPr>
      </w:pPr>
      <w:r w:rsidRPr="00C449A8">
        <w:rPr>
          <w:rFonts w:ascii="Arial" w:eastAsia="Times New Roman" w:hAnsi="Arial" w:cs="Arial"/>
          <w:bCs/>
          <w:sz w:val="24"/>
          <w:szCs w:val="24"/>
          <w:lang w:val="es-MX" w:eastAsia="es-ES"/>
        </w:rPr>
        <w:t>Las Disposiciones Fiscales Municipales, las disposiciones de aplicación supletoria, recursos, garantías, las autoridades fiscales, las características de los ingresos y su clasificación;</w:t>
      </w:r>
    </w:p>
    <w:p w14:paraId="4009EA98" w14:textId="77777777" w:rsidR="00C449A8" w:rsidRPr="00C449A8" w:rsidRDefault="00C449A8" w:rsidP="00C449A8">
      <w:pPr>
        <w:widowControl/>
        <w:numPr>
          <w:ilvl w:val="0"/>
          <w:numId w:val="27"/>
        </w:numPr>
        <w:autoSpaceDE/>
        <w:autoSpaceDN/>
        <w:spacing w:after="120" w:line="360" w:lineRule="auto"/>
        <w:jc w:val="both"/>
        <w:rPr>
          <w:rFonts w:ascii="Arial" w:eastAsia="Times New Roman" w:hAnsi="Arial" w:cs="Arial"/>
          <w:b/>
          <w:bCs/>
          <w:sz w:val="24"/>
          <w:szCs w:val="24"/>
          <w:lang w:val="es-MX" w:eastAsia="es-ES"/>
        </w:rPr>
      </w:pPr>
      <w:r w:rsidRPr="00C449A8">
        <w:rPr>
          <w:rFonts w:ascii="Arial" w:eastAsia="Times New Roman" w:hAnsi="Arial" w:cs="Arial"/>
          <w:bCs/>
          <w:sz w:val="24"/>
          <w:szCs w:val="24"/>
          <w:lang w:val="es-MX" w:eastAsia="es-ES"/>
        </w:rPr>
        <w:t>Los aspectos relativos a los créditos fiscales, los sujetos obligados, la época de pago, recargos y multas;</w:t>
      </w:r>
    </w:p>
    <w:p w14:paraId="5779A4EE" w14:textId="77777777" w:rsidR="00C449A8" w:rsidRPr="00C449A8" w:rsidRDefault="00C449A8" w:rsidP="00C449A8">
      <w:pPr>
        <w:widowControl/>
        <w:numPr>
          <w:ilvl w:val="0"/>
          <w:numId w:val="27"/>
        </w:numPr>
        <w:autoSpaceDE/>
        <w:autoSpaceDN/>
        <w:spacing w:after="120" w:line="360" w:lineRule="auto"/>
        <w:jc w:val="both"/>
        <w:rPr>
          <w:rFonts w:ascii="Arial" w:eastAsia="Times New Roman" w:hAnsi="Arial" w:cs="Arial"/>
          <w:b/>
          <w:bCs/>
          <w:sz w:val="24"/>
          <w:szCs w:val="24"/>
          <w:lang w:val="es-MX" w:eastAsia="es-ES"/>
        </w:rPr>
      </w:pPr>
      <w:r w:rsidRPr="00C449A8">
        <w:rPr>
          <w:rFonts w:ascii="Arial" w:eastAsia="Times New Roman" w:hAnsi="Arial" w:cs="Arial"/>
          <w:bCs/>
          <w:sz w:val="24"/>
          <w:szCs w:val="24"/>
          <w:lang w:val="es-MX" w:eastAsia="es-ES"/>
        </w:rPr>
        <w:t xml:space="preserve"> Los derechos y obligaciones de los contribuyentes;</w:t>
      </w:r>
    </w:p>
    <w:p w14:paraId="70B924E3" w14:textId="77777777" w:rsidR="00C449A8" w:rsidRPr="00C449A8" w:rsidRDefault="00C449A8" w:rsidP="00C449A8">
      <w:pPr>
        <w:widowControl/>
        <w:numPr>
          <w:ilvl w:val="0"/>
          <w:numId w:val="27"/>
        </w:numPr>
        <w:autoSpaceDE/>
        <w:autoSpaceDN/>
        <w:spacing w:after="120" w:line="360" w:lineRule="auto"/>
        <w:jc w:val="both"/>
        <w:rPr>
          <w:rFonts w:ascii="Arial" w:eastAsia="Times New Roman" w:hAnsi="Arial" w:cs="Arial"/>
          <w:b/>
          <w:bCs/>
          <w:sz w:val="24"/>
          <w:szCs w:val="24"/>
          <w:lang w:val="es-MX" w:eastAsia="es-ES"/>
        </w:rPr>
      </w:pPr>
      <w:r w:rsidRPr="00C449A8">
        <w:rPr>
          <w:rFonts w:ascii="Arial" w:eastAsia="Times New Roman" w:hAnsi="Arial" w:cs="Arial"/>
          <w:bCs/>
          <w:sz w:val="24"/>
          <w:szCs w:val="24"/>
          <w:lang w:val="es-MX" w:eastAsia="es-ES"/>
        </w:rPr>
        <w:t>Los impuestos, entre los que destacan el del Impuesto Predial y el Impuesto Sobre Adquisición de Inmuebles, así como el Impuesto Sobre Espectáculos y Diversiones;</w:t>
      </w:r>
    </w:p>
    <w:p w14:paraId="09C8FDEC" w14:textId="77777777" w:rsidR="00C449A8" w:rsidRPr="00C449A8" w:rsidRDefault="00C449A8" w:rsidP="00C449A8">
      <w:pPr>
        <w:widowControl/>
        <w:numPr>
          <w:ilvl w:val="0"/>
          <w:numId w:val="27"/>
        </w:numPr>
        <w:autoSpaceDE/>
        <w:autoSpaceDN/>
        <w:spacing w:after="120" w:line="360" w:lineRule="auto"/>
        <w:jc w:val="both"/>
        <w:rPr>
          <w:rFonts w:ascii="Arial" w:eastAsia="Times New Roman" w:hAnsi="Arial" w:cs="Arial"/>
          <w:b/>
          <w:bCs/>
          <w:sz w:val="24"/>
          <w:szCs w:val="24"/>
          <w:lang w:val="es-MX" w:eastAsia="es-ES"/>
        </w:rPr>
      </w:pPr>
      <w:r w:rsidRPr="00C449A8">
        <w:rPr>
          <w:rFonts w:ascii="Arial" w:eastAsia="Times New Roman" w:hAnsi="Arial" w:cs="Arial"/>
          <w:bCs/>
          <w:sz w:val="24"/>
          <w:szCs w:val="24"/>
          <w:lang w:val="es-MX" w:eastAsia="es-ES"/>
        </w:rPr>
        <w:t xml:space="preserve"> Los Derechos contemplados, entre los más importantes, se encuentran las licencias de funcionamiento y aquellos directamente relacionados a la prestación de servicios como el Agua Potable, la Recolecta de Basura, el Alumbrado Público, el Rastro, el Catastro, la Vigilancia y Seguridad Pública, </w:t>
      </w:r>
      <w:proofErr w:type="spellStart"/>
      <w:r w:rsidRPr="00C449A8">
        <w:rPr>
          <w:rFonts w:ascii="Arial" w:eastAsia="Times New Roman" w:hAnsi="Arial" w:cs="Arial"/>
          <w:bCs/>
          <w:sz w:val="24"/>
          <w:szCs w:val="24"/>
          <w:lang w:val="es-MX" w:eastAsia="es-ES"/>
        </w:rPr>
        <w:t>etc</w:t>
      </w:r>
      <w:proofErr w:type="spellEnd"/>
      <w:r w:rsidRPr="00C449A8">
        <w:rPr>
          <w:rFonts w:ascii="Arial" w:eastAsia="Times New Roman" w:hAnsi="Arial" w:cs="Arial"/>
          <w:bCs/>
          <w:sz w:val="24"/>
          <w:szCs w:val="24"/>
          <w:lang w:val="es-MX" w:eastAsia="es-ES"/>
        </w:rPr>
        <w:t>;</w:t>
      </w:r>
    </w:p>
    <w:p w14:paraId="7EC1F81C" w14:textId="77777777" w:rsidR="00C449A8" w:rsidRPr="00C449A8" w:rsidRDefault="00C449A8" w:rsidP="00C449A8">
      <w:pPr>
        <w:widowControl/>
        <w:numPr>
          <w:ilvl w:val="0"/>
          <w:numId w:val="27"/>
        </w:numPr>
        <w:autoSpaceDE/>
        <w:autoSpaceDN/>
        <w:spacing w:after="120" w:line="360" w:lineRule="auto"/>
        <w:jc w:val="both"/>
        <w:rPr>
          <w:rFonts w:ascii="Arial" w:eastAsia="Times New Roman" w:hAnsi="Arial" w:cs="Arial"/>
          <w:b/>
          <w:bCs/>
          <w:sz w:val="24"/>
          <w:szCs w:val="24"/>
          <w:lang w:val="es-MX" w:eastAsia="es-ES"/>
        </w:rPr>
      </w:pPr>
      <w:r w:rsidRPr="00C449A8">
        <w:rPr>
          <w:rFonts w:ascii="Arial" w:eastAsia="Times New Roman" w:hAnsi="Arial" w:cs="Arial"/>
          <w:bCs/>
          <w:sz w:val="24"/>
          <w:szCs w:val="24"/>
          <w:lang w:val="es-MX" w:eastAsia="es-ES"/>
        </w:rPr>
        <w:t>Las Contribuciones de mejora;</w:t>
      </w:r>
    </w:p>
    <w:p w14:paraId="72583EE8" w14:textId="77777777" w:rsidR="00C449A8" w:rsidRPr="00C449A8" w:rsidRDefault="00C449A8" w:rsidP="00C449A8">
      <w:pPr>
        <w:widowControl/>
        <w:numPr>
          <w:ilvl w:val="0"/>
          <w:numId w:val="27"/>
        </w:numPr>
        <w:autoSpaceDE/>
        <w:autoSpaceDN/>
        <w:spacing w:after="120" w:line="360" w:lineRule="auto"/>
        <w:jc w:val="both"/>
        <w:rPr>
          <w:rFonts w:ascii="Arial" w:eastAsia="Times New Roman" w:hAnsi="Arial" w:cs="Arial"/>
          <w:b/>
          <w:bCs/>
          <w:sz w:val="24"/>
          <w:szCs w:val="24"/>
          <w:lang w:val="es-MX" w:eastAsia="es-ES"/>
        </w:rPr>
      </w:pPr>
      <w:r w:rsidRPr="00C449A8">
        <w:rPr>
          <w:rFonts w:ascii="Arial" w:eastAsia="Times New Roman" w:hAnsi="Arial" w:cs="Arial"/>
          <w:bCs/>
          <w:sz w:val="24"/>
          <w:szCs w:val="24"/>
          <w:lang w:val="es-MX" w:eastAsia="es-ES"/>
        </w:rPr>
        <w:t>Los Productos y Aprovechamientos;</w:t>
      </w:r>
    </w:p>
    <w:p w14:paraId="3E724A7C" w14:textId="77777777" w:rsidR="00C449A8" w:rsidRPr="00C449A8" w:rsidRDefault="00C449A8" w:rsidP="00C449A8">
      <w:pPr>
        <w:widowControl/>
        <w:numPr>
          <w:ilvl w:val="0"/>
          <w:numId w:val="27"/>
        </w:numPr>
        <w:autoSpaceDE/>
        <w:autoSpaceDN/>
        <w:spacing w:after="120" w:line="360" w:lineRule="auto"/>
        <w:jc w:val="both"/>
        <w:rPr>
          <w:rFonts w:ascii="Arial" w:eastAsia="Times New Roman" w:hAnsi="Arial" w:cs="Arial"/>
          <w:b/>
          <w:bCs/>
          <w:sz w:val="24"/>
          <w:szCs w:val="24"/>
          <w:lang w:val="es-MX" w:eastAsia="es-ES"/>
        </w:rPr>
      </w:pPr>
      <w:r w:rsidRPr="00C449A8">
        <w:rPr>
          <w:rFonts w:ascii="Arial" w:eastAsia="Times New Roman" w:hAnsi="Arial" w:cs="Arial"/>
          <w:bCs/>
          <w:sz w:val="24"/>
          <w:szCs w:val="24"/>
          <w:lang w:val="es-MX" w:eastAsia="es-ES"/>
        </w:rPr>
        <w:t>Las Participaciones y Aportaciones;</w:t>
      </w:r>
    </w:p>
    <w:p w14:paraId="41A048CB" w14:textId="77777777" w:rsidR="00C449A8" w:rsidRPr="00C449A8" w:rsidRDefault="00C449A8" w:rsidP="00C449A8">
      <w:pPr>
        <w:widowControl/>
        <w:numPr>
          <w:ilvl w:val="0"/>
          <w:numId w:val="27"/>
        </w:numPr>
        <w:autoSpaceDE/>
        <w:autoSpaceDN/>
        <w:spacing w:after="120" w:line="360" w:lineRule="auto"/>
        <w:jc w:val="both"/>
        <w:rPr>
          <w:rFonts w:ascii="Arial" w:eastAsia="Times New Roman" w:hAnsi="Arial" w:cs="Arial"/>
          <w:b/>
          <w:bCs/>
          <w:sz w:val="24"/>
          <w:szCs w:val="24"/>
          <w:lang w:val="es-MX" w:eastAsia="es-ES"/>
        </w:rPr>
      </w:pPr>
      <w:r w:rsidRPr="00C449A8">
        <w:rPr>
          <w:rFonts w:ascii="Arial" w:eastAsia="Times New Roman" w:hAnsi="Arial" w:cs="Arial"/>
          <w:bCs/>
          <w:sz w:val="24"/>
          <w:szCs w:val="24"/>
          <w:lang w:val="es-MX" w:eastAsia="es-ES"/>
        </w:rPr>
        <w:t>El Procedimiento Administrativo de Ejecución aplicable, en su caso;</w:t>
      </w:r>
    </w:p>
    <w:p w14:paraId="3D15741B" w14:textId="77777777" w:rsidR="00C449A8" w:rsidRPr="00C449A8" w:rsidRDefault="00C449A8" w:rsidP="00C449A8">
      <w:pPr>
        <w:widowControl/>
        <w:numPr>
          <w:ilvl w:val="0"/>
          <w:numId w:val="27"/>
        </w:numPr>
        <w:autoSpaceDE/>
        <w:autoSpaceDN/>
        <w:spacing w:after="120" w:line="360" w:lineRule="auto"/>
        <w:jc w:val="both"/>
        <w:rPr>
          <w:rFonts w:ascii="Arial" w:eastAsia="Times New Roman" w:hAnsi="Arial" w:cs="Arial"/>
          <w:b/>
          <w:bCs/>
          <w:sz w:val="24"/>
          <w:szCs w:val="24"/>
          <w:lang w:val="es-MX" w:eastAsia="es-ES"/>
        </w:rPr>
      </w:pPr>
      <w:r w:rsidRPr="00C449A8">
        <w:rPr>
          <w:rFonts w:ascii="Arial" w:eastAsia="Times New Roman" w:hAnsi="Arial" w:cs="Arial"/>
          <w:bCs/>
          <w:sz w:val="24"/>
          <w:szCs w:val="24"/>
          <w:lang w:val="es-MX" w:eastAsia="es-ES"/>
        </w:rPr>
        <w:t>Las multas e infracciones, en su caso;</w:t>
      </w:r>
    </w:p>
    <w:p w14:paraId="7B13F9E9" w14:textId="77777777" w:rsidR="00C449A8" w:rsidRPr="00C449A8" w:rsidRDefault="00C449A8" w:rsidP="00C449A8">
      <w:pPr>
        <w:widowControl/>
        <w:numPr>
          <w:ilvl w:val="0"/>
          <w:numId w:val="27"/>
        </w:numPr>
        <w:autoSpaceDE/>
        <w:autoSpaceDN/>
        <w:spacing w:after="120" w:line="360" w:lineRule="auto"/>
        <w:jc w:val="both"/>
        <w:rPr>
          <w:rFonts w:ascii="Arial" w:eastAsia="Times New Roman" w:hAnsi="Arial" w:cs="Arial"/>
          <w:b/>
          <w:bCs/>
          <w:sz w:val="24"/>
          <w:szCs w:val="24"/>
          <w:lang w:val="es-MX" w:eastAsia="es-ES"/>
        </w:rPr>
      </w:pPr>
      <w:r w:rsidRPr="00C449A8">
        <w:rPr>
          <w:rFonts w:ascii="Arial" w:eastAsia="Times New Roman" w:hAnsi="Arial" w:cs="Arial"/>
          <w:bCs/>
          <w:sz w:val="24"/>
          <w:szCs w:val="24"/>
          <w:lang w:val="es-MX" w:eastAsia="es-ES"/>
        </w:rPr>
        <w:t>Los ingresos extraordinarios, cuando así se ha considerado por su proponente.</w:t>
      </w:r>
    </w:p>
    <w:p w14:paraId="48675223" w14:textId="77777777" w:rsidR="00C449A8" w:rsidRPr="00C449A8" w:rsidRDefault="00C449A8" w:rsidP="00C449A8">
      <w:pPr>
        <w:widowControl/>
        <w:numPr>
          <w:ilvl w:val="0"/>
          <w:numId w:val="27"/>
        </w:numPr>
        <w:autoSpaceDE/>
        <w:autoSpaceDN/>
        <w:spacing w:after="120" w:line="360" w:lineRule="auto"/>
        <w:jc w:val="both"/>
        <w:rPr>
          <w:rFonts w:ascii="Arial" w:eastAsia="Times New Roman" w:hAnsi="Arial" w:cs="Arial"/>
          <w:b/>
          <w:bCs/>
          <w:sz w:val="24"/>
          <w:szCs w:val="24"/>
          <w:lang w:val="es-MX" w:eastAsia="es-ES"/>
        </w:rPr>
      </w:pPr>
      <w:r w:rsidRPr="00C449A8">
        <w:rPr>
          <w:rFonts w:ascii="Arial" w:eastAsia="Times New Roman" w:hAnsi="Arial" w:cs="Arial"/>
          <w:sz w:val="24"/>
          <w:szCs w:val="24"/>
          <w:lang w:val="es-MX" w:eastAsia="es-ES"/>
        </w:rPr>
        <w:t>Y las demás disposiciones de carácter general, como los artículos transitorios y los recursos administrativos procedentes.</w:t>
      </w:r>
    </w:p>
    <w:p w14:paraId="3EC6D12C" w14:textId="77777777" w:rsidR="00C449A8" w:rsidRPr="00C449A8" w:rsidRDefault="00C449A8" w:rsidP="00C449A8">
      <w:pPr>
        <w:widowControl/>
        <w:autoSpaceDE/>
        <w:autoSpaceDN/>
        <w:spacing w:after="120"/>
        <w:ind w:left="283"/>
        <w:jc w:val="both"/>
        <w:rPr>
          <w:rFonts w:ascii="Arial" w:eastAsia="Times New Roman" w:hAnsi="Arial" w:cs="Arial"/>
          <w:bCs/>
          <w:sz w:val="24"/>
          <w:szCs w:val="24"/>
          <w:lang w:val="es-MX" w:eastAsia="es-ES"/>
        </w:rPr>
      </w:pPr>
    </w:p>
    <w:p w14:paraId="6C535142" w14:textId="77777777" w:rsidR="00C449A8" w:rsidRPr="00C449A8" w:rsidRDefault="00C449A8" w:rsidP="00C449A8">
      <w:pPr>
        <w:widowControl/>
        <w:autoSpaceDE/>
        <w:autoSpaceDN/>
        <w:spacing w:after="120" w:line="360" w:lineRule="auto"/>
        <w:ind w:left="283" w:firstLine="709"/>
        <w:jc w:val="both"/>
        <w:rPr>
          <w:rFonts w:ascii="Arial" w:eastAsia="Times New Roman" w:hAnsi="Arial" w:cs="Arial"/>
          <w:sz w:val="24"/>
          <w:szCs w:val="24"/>
          <w:lang w:val="es-MX" w:eastAsia="es-ES"/>
        </w:rPr>
      </w:pPr>
      <w:r w:rsidRPr="00C449A8">
        <w:rPr>
          <w:rFonts w:ascii="Arial" w:eastAsia="Times New Roman" w:hAnsi="Arial" w:cs="Arial"/>
          <w:b/>
          <w:sz w:val="24"/>
          <w:szCs w:val="24"/>
          <w:lang w:val="es-MX" w:eastAsia="es-ES"/>
        </w:rPr>
        <w:t xml:space="preserve">CUARTA. </w:t>
      </w:r>
      <w:r w:rsidRPr="00C449A8">
        <w:rPr>
          <w:rFonts w:ascii="Arial" w:eastAsia="Times New Roman" w:hAnsi="Arial" w:cs="Arial"/>
          <w:sz w:val="24"/>
          <w:szCs w:val="24"/>
          <w:lang w:val="es-MX" w:eastAsia="es-ES"/>
        </w:rPr>
        <w:t xml:space="preserve">Es de gran trascendencia recordar, que fue la Suprema Corte de Justicia de la Nación quien en la controversia constitucional 19/2001, reflexionó sobre la importancia del desarrollo legislativo e histórico del artículo 115 constitucional. </w:t>
      </w:r>
    </w:p>
    <w:p w14:paraId="53614DBB" w14:textId="77777777" w:rsidR="00C449A8" w:rsidRPr="00C449A8" w:rsidRDefault="00C449A8" w:rsidP="00C449A8">
      <w:pPr>
        <w:widowControl/>
        <w:autoSpaceDE/>
        <w:autoSpaceDN/>
        <w:spacing w:after="120" w:line="360" w:lineRule="auto"/>
        <w:ind w:left="283" w:firstLine="709"/>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 xml:space="preserve">El tribunal en pleno abordó el hecho que el Municipio libre es la piedra angular del Estado Mexicano sobre la cual se construye la sociedad nacional, al ser la primera Organización Estatal en entrar en contacto con el núcleo social. </w:t>
      </w:r>
    </w:p>
    <w:p w14:paraId="56EFE968" w14:textId="77777777" w:rsidR="00C449A8" w:rsidRPr="00C449A8" w:rsidRDefault="00C449A8" w:rsidP="00C449A8">
      <w:pPr>
        <w:widowControl/>
        <w:autoSpaceDE/>
        <w:autoSpaceDN/>
        <w:spacing w:after="120" w:line="360" w:lineRule="auto"/>
        <w:ind w:left="283" w:firstLine="709"/>
        <w:jc w:val="both"/>
        <w:rPr>
          <w:rFonts w:ascii="Arial" w:eastAsia="Times New Roman" w:hAnsi="Arial" w:cs="Arial"/>
          <w:sz w:val="24"/>
          <w:szCs w:val="24"/>
          <w:lang w:val="es-MX" w:eastAsia="es-ES"/>
        </w:rPr>
      </w:pPr>
    </w:p>
    <w:p w14:paraId="4CDA18E4" w14:textId="77777777" w:rsidR="00C449A8" w:rsidRPr="00C449A8" w:rsidRDefault="00C449A8" w:rsidP="00C449A8">
      <w:pPr>
        <w:widowControl/>
        <w:autoSpaceDE/>
        <w:autoSpaceDN/>
        <w:spacing w:after="120" w:line="360" w:lineRule="auto"/>
        <w:ind w:left="283" w:firstLine="709"/>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Los ministros recordaron que el Municipio ha sido bandera emblemática de las luchas revolucionarias. No obstante, su elevación a rango constitucional en 1917 fueron muchas las limitaciones y el cercenamiento que la propia Constitución impuso al Municipio, obligándolo o sometiéndolo a la voluntad del Ejecutivo Estatal o del Legislativo también Estatal o, en el mejor de los casos, rodeándole de un contexto jurídico vulnerable.</w:t>
      </w:r>
    </w:p>
    <w:p w14:paraId="65F9C20F" w14:textId="77777777" w:rsidR="00C449A8" w:rsidRPr="00C449A8" w:rsidRDefault="00C449A8" w:rsidP="00C449A8">
      <w:pPr>
        <w:widowControl/>
        <w:autoSpaceDE/>
        <w:autoSpaceDN/>
        <w:spacing w:after="120"/>
        <w:ind w:left="283" w:firstLine="709"/>
        <w:jc w:val="both"/>
        <w:rPr>
          <w:rFonts w:ascii="Arial" w:eastAsia="Times New Roman" w:hAnsi="Arial" w:cs="Arial"/>
          <w:sz w:val="24"/>
          <w:szCs w:val="24"/>
          <w:lang w:val="es-MX" w:eastAsia="es-ES"/>
        </w:rPr>
      </w:pPr>
    </w:p>
    <w:p w14:paraId="3996B47B" w14:textId="77777777" w:rsidR="00C449A8" w:rsidRPr="00C449A8" w:rsidRDefault="00C449A8" w:rsidP="00C449A8">
      <w:pPr>
        <w:widowControl/>
        <w:autoSpaceDE/>
        <w:autoSpaceDN/>
        <w:spacing w:after="120" w:line="360" w:lineRule="auto"/>
        <w:ind w:left="283" w:firstLine="709"/>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En esa evolución, de acuerdo al máximo tribunal del país, se pueden identificar tres momentos determinantes en la evolución del Municipio libre, partiendo de la importante consagración constitucional que, en 1917 se dio de esta figura:</w:t>
      </w:r>
    </w:p>
    <w:p w14:paraId="6596B643" w14:textId="77777777" w:rsidR="00C449A8" w:rsidRPr="00C449A8" w:rsidRDefault="00C449A8" w:rsidP="00C449A8">
      <w:pPr>
        <w:widowControl/>
        <w:autoSpaceDE/>
        <w:autoSpaceDN/>
        <w:spacing w:after="120" w:line="360" w:lineRule="auto"/>
        <w:ind w:left="283" w:firstLine="709"/>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 xml:space="preserve">1) La reforma municipal de 1983, misma que incluso fue objeto de interpretación por parte de la anterior integración de la SCJN; destacó la interpretación efectuada con motivo del amparo en revisión 4521/91, en el que se sostuvo que la intención del legislador fue fortalecer de tal manera al Municipio con esta reforma, que ello permitía colegir que, para efectos de la legitimación activa de las controversias constitucionales, se podía admitir en el Municipio un carácter de Poder de los estados; legitimación que le estaba, aparentemente, soslayada por el entonces texto del artículo 105 constitucional. </w:t>
      </w:r>
    </w:p>
    <w:p w14:paraId="61DB118A" w14:textId="77777777" w:rsidR="00C449A8" w:rsidRPr="00C449A8" w:rsidRDefault="00C449A8" w:rsidP="00C449A8">
      <w:pPr>
        <w:widowControl/>
        <w:autoSpaceDE/>
        <w:autoSpaceDN/>
        <w:spacing w:after="120" w:line="360" w:lineRule="auto"/>
        <w:ind w:left="283" w:firstLine="709"/>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2) La reforma judicial de 1994, ejercicio legislativo que, si bien dedicado a lo judicial federal, llegó a trastocar la vida jurídico institucional del Municipio, en tanto le reconoció expresamente legitimación activa para acudir en defensa jurisdiccional de sus facultades y ámbito competencial ante la Suprema Corte en vía de controversia constitucional. De alguna manera, parece advertirse que el legislador ponderó la situación de indefensión municipal advertida y superada por el criterio antes referido, pues el poder reformador recogió y superó todo aquello puesto en evidencia con aquella interpretación judicial. Esta reforma ha sido de suma importancia para el Municipio, por los siguientes motivos:</w:t>
      </w:r>
    </w:p>
    <w:p w14:paraId="2C3CB5DF" w14:textId="77777777" w:rsidR="00C449A8" w:rsidRPr="00C449A8" w:rsidRDefault="00C449A8" w:rsidP="00C449A8">
      <w:pPr>
        <w:widowControl/>
        <w:autoSpaceDE/>
        <w:autoSpaceDN/>
        <w:spacing w:after="120" w:line="360" w:lineRule="auto"/>
        <w:ind w:left="283" w:firstLine="709"/>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a) El número de juicios de esta naturaleza iniciados por municipios, en comparación con los iniciados por otros entes políticos, es revelador del enorme impacto que esta reforma constitucional tuvo en la vida municipal y de la eficacia de la norma constitucional reformada; y,</w:t>
      </w:r>
    </w:p>
    <w:p w14:paraId="301A0494" w14:textId="77777777" w:rsidR="00C449A8" w:rsidRPr="00C449A8" w:rsidRDefault="00C449A8" w:rsidP="00C449A8">
      <w:pPr>
        <w:widowControl/>
        <w:autoSpaceDE/>
        <w:autoSpaceDN/>
        <w:spacing w:after="120" w:line="360" w:lineRule="auto"/>
        <w:ind w:left="283" w:firstLine="709"/>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b) Porque a partir de los fallos que ha venido emitiendo esta Suprema Corte en dichos juicios, que evitan injerencias o interferencias de los estados, a la vida administrativa, política o jurídica de los municipios.</w:t>
      </w:r>
    </w:p>
    <w:p w14:paraId="712E7010" w14:textId="77777777" w:rsidR="00C449A8" w:rsidRPr="00C449A8" w:rsidRDefault="00C449A8" w:rsidP="00C449A8">
      <w:pPr>
        <w:widowControl/>
        <w:autoSpaceDE/>
        <w:autoSpaceDN/>
        <w:spacing w:after="120" w:line="360" w:lineRule="auto"/>
        <w:ind w:left="283" w:firstLine="709"/>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c) La reforma de mil novecientos noventa y nueve, conforme a la cual se avanzó en pro de la consolidación de la autonomía municipal y de su fortalecimiento, particularmente frente a las injerencias de los gobiernos estatales, y se superaron algunas de las limitaciones antes referidas.</w:t>
      </w:r>
    </w:p>
    <w:p w14:paraId="1D8E0EE6" w14:textId="77777777" w:rsidR="00C449A8" w:rsidRPr="00C449A8" w:rsidRDefault="00C449A8" w:rsidP="00C449A8">
      <w:pPr>
        <w:widowControl/>
        <w:autoSpaceDE/>
        <w:autoSpaceDN/>
        <w:spacing w:after="120" w:line="360" w:lineRule="auto"/>
        <w:ind w:left="283" w:firstLine="709"/>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La reforma antes mencionada, fue trascendental para la consolidación del Municipio como un verdadero nivel de gobierno; por ello, se estimó fundamental el análisis de la gestación de esta norma reformada para estar en posibilidades de localizar elementos que permitan una cabal interpretación del nuevo texto.</w:t>
      </w:r>
    </w:p>
    <w:p w14:paraId="6DDE5569" w14:textId="77777777" w:rsidR="00C449A8" w:rsidRPr="00C449A8" w:rsidRDefault="00C449A8" w:rsidP="00C449A8">
      <w:pPr>
        <w:widowControl/>
        <w:autoSpaceDE/>
        <w:autoSpaceDN/>
        <w:spacing w:after="120" w:line="360" w:lineRule="auto"/>
        <w:ind w:left="283" w:firstLine="709"/>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Durante los años de 1997 a 1999, fueron presentándose en el seno de la Cámara de Diputados variadas iniciativas por parte de distintos grupos parlamentarios que proponían modificaciones al artículo 115, mismas que en total sumaron nueve de ellas.</w:t>
      </w:r>
    </w:p>
    <w:p w14:paraId="057F7E68" w14:textId="77777777" w:rsidR="00C449A8" w:rsidRPr="00C449A8" w:rsidRDefault="00C449A8" w:rsidP="00C449A8">
      <w:pPr>
        <w:widowControl/>
        <w:autoSpaceDE/>
        <w:autoSpaceDN/>
        <w:spacing w:after="120" w:line="360" w:lineRule="auto"/>
        <w:ind w:left="283" w:firstLine="709"/>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 xml:space="preserve">La máxima instancia del Poder Judicial de la Federación, en la multicitada controversia constitucional, aborda el hecho que cuando dio inicio al proceso legislativo, en la discusión del mismo se estudiaron de manera conjunta todas las iniciativas por la Comisión encargada de dictaminarlas, y, como resultado de su trabajo de </w:t>
      </w:r>
      <w:proofErr w:type="spellStart"/>
      <w:r w:rsidRPr="00C449A8">
        <w:rPr>
          <w:rFonts w:ascii="Arial" w:eastAsia="Times New Roman" w:hAnsi="Arial" w:cs="Arial"/>
          <w:sz w:val="24"/>
          <w:szCs w:val="24"/>
          <w:lang w:val="es-MX" w:eastAsia="es-ES"/>
        </w:rPr>
        <w:t>dictaminación</w:t>
      </w:r>
      <w:proofErr w:type="spellEnd"/>
      <w:r w:rsidRPr="00C449A8">
        <w:rPr>
          <w:rFonts w:ascii="Arial" w:eastAsia="Times New Roman" w:hAnsi="Arial" w:cs="Arial"/>
          <w:sz w:val="24"/>
          <w:szCs w:val="24"/>
          <w:lang w:val="es-MX" w:eastAsia="es-ES"/>
        </w:rPr>
        <w:t xml:space="preserve">, se elaboró un proyecto único de reforma constitucional que eventualmente fue de conocimiento de ambas Cámaras. </w:t>
      </w:r>
    </w:p>
    <w:p w14:paraId="07210692" w14:textId="77777777" w:rsidR="00C449A8" w:rsidRPr="00C449A8" w:rsidRDefault="00C449A8" w:rsidP="00C449A8">
      <w:pPr>
        <w:widowControl/>
        <w:autoSpaceDE/>
        <w:autoSpaceDN/>
        <w:spacing w:after="120" w:line="360" w:lineRule="auto"/>
        <w:ind w:left="283" w:firstLine="709"/>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Se puede observar, de la discusión de dicho medio de control constitucional, que las iniciativas antes relatadas, en sus respectivas exposiciones de motivos, coincidieron, tal como expresamente lo admitió la comisión, en que era necesario fortalecer al Municipio libre o la autonomía municipal y superar aquellos escollos u obstáculos que la propia Constitución había dejado vigentes, a pesar de la reforma municipal de 1983.</w:t>
      </w:r>
    </w:p>
    <w:p w14:paraId="1905B7A7" w14:textId="77777777" w:rsidR="00C449A8" w:rsidRPr="00C449A8" w:rsidRDefault="00C449A8" w:rsidP="00C449A8">
      <w:pPr>
        <w:widowControl/>
        <w:autoSpaceDE/>
        <w:autoSpaceDN/>
        <w:spacing w:after="120" w:line="360" w:lineRule="auto"/>
        <w:ind w:left="283" w:firstLine="709"/>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En otras palabras, la reforma de acuerdo a la corte, se inspiró en el fortalecimiento del Municipio y se dirigió en intención hacia una mayor autonomía y gobierno municipal. Por ello, aunado a lo que subyace en las reformas antes mencionadas al artículo 115 es que resulta válido extraer un principio interpretativo de fortalecimiento municipal, el cual de abordarse a la luz de hacer palpable y posible el fortalecimiento municipal, para así dar eficacia material y no sólo formal al Municipio libre. Tal como acontece en:</w:t>
      </w:r>
    </w:p>
    <w:p w14:paraId="0B634661" w14:textId="77777777" w:rsidR="00C449A8" w:rsidRPr="00C449A8" w:rsidRDefault="00C449A8" w:rsidP="00C449A8">
      <w:pPr>
        <w:widowControl/>
        <w:autoSpaceDE/>
        <w:autoSpaceDN/>
        <w:spacing w:after="120" w:line="360" w:lineRule="auto"/>
        <w:ind w:left="283" w:firstLine="709"/>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1)</w:t>
      </w:r>
      <w:r w:rsidRPr="00C449A8">
        <w:rPr>
          <w:rFonts w:ascii="Arial" w:eastAsia="Times New Roman" w:hAnsi="Arial" w:cs="Arial"/>
          <w:sz w:val="24"/>
          <w:szCs w:val="24"/>
          <w:lang w:val="es-MX" w:eastAsia="es-ES"/>
        </w:rPr>
        <w:tab/>
        <w:t>El principio de libre disposición de la hacienda municipal, consagrado en la fracción IV del artículo 115 constitucional;</w:t>
      </w:r>
    </w:p>
    <w:p w14:paraId="7A8FC05D" w14:textId="77777777" w:rsidR="00C449A8" w:rsidRPr="00C449A8" w:rsidRDefault="00C449A8" w:rsidP="00C449A8">
      <w:pPr>
        <w:widowControl/>
        <w:autoSpaceDE/>
        <w:autoSpaceDN/>
        <w:spacing w:after="120" w:line="360" w:lineRule="auto"/>
        <w:ind w:left="283" w:firstLine="709"/>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2)</w:t>
      </w:r>
      <w:r w:rsidRPr="00C449A8">
        <w:rPr>
          <w:rFonts w:ascii="Arial" w:eastAsia="Times New Roman" w:hAnsi="Arial" w:cs="Arial"/>
          <w:sz w:val="24"/>
          <w:szCs w:val="24"/>
          <w:lang w:val="es-MX" w:eastAsia="es-ES"/>
        </w:rPr>
        <w:tab/>
        <w:t>Que la Constitución estatuye que los ayuntamientos elaborarán sus propios presupuestos de egresos (fracción IV, artículo 115 constitucional);</w:t>
      </w:r>
    </w:p>
    <w:p w14:paraId="77D3BAC6" w14:textId="77777777" w:rsidR="00C449A8" w:rsidRPr="00C449A8" w:rsidRDefault="00C449A8" w:rsidP="00C449A8">
      <w:pPr>
        <w:widowControl/>
        <w:autoSpaceDE/>
        <w:autoSpaceDN/>
        <w:spacing w:after="120" w:line="360" w:lineRule="auto"/>
        <w:ind w:left="283" w:firstLine="709"/>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Sobre esa base, se dijo que la libre disposición de la hacienda pública municipal había sido un tema estudiado en varias ocasiones por el Pleno de la corte, particularmente a propósito del distinto régimen al que están sujetas por una parte las participaciones federales, y por otra parte las aportaciones federales.</w:t>
      </w:r>
    </w:p>
    <w:p w14:paraId="10B13C0A" w14:textId="77777777" w:rsidR="00C449A8" w:rsidRPr="00C449A8" w:rsidRDefault="00C449A8" w:rsidP="00C449A8">
      <w:pPr>
        <w:widowControl/>
        <w:autoSpaceDE/>
        <w:autoSpaceDN/>
        <w:spacing w:after="120" w:line="360" w:lineRule="auto"/>
        <w:ind w:left="283" w:firstLine="709"/>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De todo lo expuesto con anterioridad, esta Comisión dictaminadora resalta la gran trascendencia que representa el Municipio en nuestro país, así como la de sus elementos constitucionales, dentro de los que se encuentran la libertad hacendaria de los que gozan aquellos.</w:t>
      </w:r>
    </w:p>
    <w:p w14:paraId="7A58F3B7" w14:textId="77777777" w:rsidR="00C449A8" w:rsidRPr="00C449A8" w:rsidRDefault="00C449A8" w:rsidP="00C449A8">
      <w:pPr>
        <w:widowControl/>
        <w:autoSpaceDE/>
        <w:autoSpaceDN/>
        <w:ind w:firstLine="709"/>
        <w:jc w:val="both"/>
        <w:rPr>
          <w:rFonts w:ascii="Arial" w:eastAsia="Times New Roman" w:hAnsi="Arial" w:cs="Arial"/>
          <w:b/>
          <w:sz w:val="24"/>
          <w:szCs w:val="24"/>
          <w:lang w:val="es-MX" w:eastAsia="es-ES"/>
        </w:rPr>
      </w:pPr>
    </w:p>
    <w:p w14:paraId="418ABA80" w14:textId="77777777" w:rsidR="00C449A8" w:rsidRPr="00C449A8" w:rsidRDefault="00C449A8" w:rsidP="00C449A8">
      <w:pPr>
        <w:widowControl/>
        <w:autoSpaceDE/>
        <w:autoSpaceDN/>
        <w:spacing w:line="360" w:lineRule="auto"/>
        <w:ind w:firstLine="709"/>
        <w:jc w:val="both"/>
        <w:rPr>
          <w:rFonts w:ascii="Arial" w:eastAsia="Times New Roman" w:hAnsi="Arial" w:cs="Arial"/>
          <w:iCs/>
          <w:sz w:val="24"/>
          <w:szCs w:val="24"/>
          <w:lang w:val="es-MX" w:eastAsia="es-ES"/>
        </w:rPr>
      </w:pPr>
      <w:r w:rsidRPr="00C449A8">
        <w:rPr>
          <w:rFonts w:ascii="Arial" w:eastAsia="Times New Roman" w:hAnsi="Arial" w:cs="Arial"/>
          <w:b/>
          <w:sz w:val="24"/>
          <w:szCs w:val="24"/>
          <w:lang w:val="es-MX" w:eastAsia="es-ES"/>
        </w:rPr>
        <w:t xml:space="preserve">QUINTA. </w:t>
      </w:r>
      <w:r w:rsidRPr="00C449A8">
        <w:rPr>
          <w:rFonts w:ascii="Times New Roman" w:eastAsia="Times New Roman" w:hAnsi="Times New Roman" w:cs="Arial"/>
          <w:b/>
          <w:sz w:val="24"/>
          <w:szCs w:val="24"/>
          <w:lang w:val="es-MX" w:eastAsia="es-ES"/>
        </w:rPr>
        <w:t xml:space="preserve"> </w:t>
      </w:r>
      <w:r w:rsidRPr="00C449A8">
        <w:rPr>
          <w:rFonts w:ascii="Arial" w:eastAsia="Times New Roman" w:hAnsi="Arial" w:cs="Arial"/>
          <w:iCs/>
          <w:sz w:val="24"/>
          <w:szCs w:val="24"/>
          <w:lang w:val="es-MX" w:eastAsia="es-ES"/>
        </w:rPr>
        <w:t>Por ende, si bien es este Congreso del Estado el encargado de dar y otorgar leyes de observancia obligatoria en toda la entidad federativa, no es menos cierto que cuando se legisla para el ámbito de gobierno que ahora nos ocupa, es relevante observar el contenido de los criterios constitucionales en materia de autonomía financiera de los municipios.</w:t>
      </w:r>
    </w:p>
    <w:p w14:paraId="0221A6A2" w14:textId="77777777" w:rsidR="00C449A8" w:rsidRPr="00C449A8" w:rsidRDefault="00C449A8" w:rsidP="00C449A8">
      <w:pPr>
        <w:widowControl/>
        <w:autoSpaceDE/>
        <w:autoSpaceDN/>
        <w:ind w:firstLine="709"/>
        <w:jc w:val="both"/>
        <w:rPr>
          <w:rFonts w:ascii="Arial" w:eastAsia="Times New Roman" w:hAnsi="Arial" w:cs="Arial"/>
          <w:iCs/>
          <w:sz w:val="24"/>
          <w:szCs w:val="24"/>
          <w:lang w:val="es-MX" w:eastAsia="es-ES"/>
        </w:rPr>
      </w:pPr>
    </w:p>
    <w:p w14:paraId="60023811" w14:textId="77777777" w:rsidR="00C449A8" w:rsidRPr="00C449A8" w:rsidRDefault="00C449A8" w:rsidP="00C449A8">
      <w:pPr>
        <w:widowControl/>
        <w:autoSpaceDE/>
        <w:autoSpaceDN/>
        <w:adjustRightInd w:val="0"/>
        <w:spacing w:line="360" w:lineRule="auto"/>
        <w:ind w:firstLine="708"/>
        <w:jc w:val="both"/>
        <w:rPr>
          <w:rFonts w:ascii="Arial" w:eastAsia="Times New Roman" w:hAnsi="Arial" w:cs="Arial"/>
          <w:iCs/>
          <w:sz w:val="24"/>
          <w:szCs w:val="24"/>
          <w:lang w:val="es-MX" w:eastAsia="es-ES"/>
        </w:rPr>
      </w:pPr>
      <w:r w:rsidRPr="00C449A8">
        <w:rPr>
          <w:rFonts w:ascii="Arial" w:eastAsia="Times New Roman" w:hAnsi="Arial" w:cs="Arial"/>
          <w:sz w:val="24"/>
          <w:szCs w:val="24"/>
          <w:lang w:val="es-MX" w:eastAsia="es-ES"/>
        </w:rPr>
        <w:t xml:space="preserve">De tal suerte, que como se ha referido con anterioridad, </w:t>
      </w:r>
      <w:r w:rsidRPr="00C449A8">
        <w:rPr>
          <w:rFonts w:ascii="Arial" w:eastAsia="Times New Roman" w:hAnsi="Arial" w:cs="Arial"/>
          <w:iCs/>
          <w:sz w:val="24"/>
          <w:szCs w:val="24"/>
          <w:lang w:val="es-MX" w:eastAsia="es-ES"/>
        </w:rPr>
        <w:t>es el propio artículo 115 de la Constitución Federal que establece los elementos que contienen la hacienda municipal, los cuales están relacionados con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14:paraId="502DCC41" w14:textId="77777777" w:rsidR="00C449A8" w:rsidRPr="00C449A8" w:rsidRDefault="00C449A8" w:rsidP="00C449A8">
      <w:pPr>
        <w:widowControl/>
        <w:autoSpaceDE/>
        <w:autoSpaceDN/>
        <w:adjustRightInd w:val="0"/>
        <w:ind w:firstLine="708"/>
        <w:jc w:val="both"/>
        <w:rPr>
          <w:rFonts w:ascii="Arial" w:eastAsia="Times New Roman" w:hAnsi="Arial" w:cs="Arial"/>
          <w:iCs/>
          <w:sz w:val="24"/>
          <w:szCs w:val="24"/>
          <w:lang w:val="es-MX" w:eastAsia="es-ES"/>
        </w:rPr>
      </w:pPr>
    </w:p>
    <w:p w14:paraId="0801AF8F" w14:textId="77777777" w:rsidR="00C449A8" w:rsidRPr="00C449A8" w:rsidRDefault="00C449A8" w:rsidP="00C449A8">
      <w:pPr>
        <w:widowControl/>
        <w:autoSpaceDE/>
        <w:autoSpaceDN/>
        <w:spacing w:line="360" w:lineRule="auto"/>
        <w:ind w:firstLine="708"/>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Ahora bien, es relevante destacar los elementos que estableció la Suprema Corte de Justicia de la Nación al resolver la Controversia Constitucional 10/2014,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p>
    <w:p w14:paraId="43B8C18A" w14:textId="77777777" w:rsidR="00C449A8" w:rsidRPr="00C449A8" w:rsidRDefault="00C449A8" w:rsidP="00C449A8">
      <w:pPr>
        <w:widowControl/>
        <w:autoSpaceDE/>
        <w:autoSpaceDN/>
        <w:jc w:val="both"/>
        <w:rPr>
          <w:rFonts w:ascii="Arial" w:eastAsia="Times New Roman" w:hAnsi="Arial" w:cs="Arial"/>
          <w:sz w:val="24"/>
          <w:szCs w:val="24"/>
          <w:lang w:val="es-MX" w:eastAsia="es-ES"/>
        </w:rPr>
      </w:pPr>
    </w:p>
    <w:p w14:paraId="21E594A4" w14:textId="77777777" w:rsidR="00C449A8" w:rsidRPr="00C449A8" w:rsidRDefault="00C449A8" w:rsidP="00C449A8">
      <w:pPr>
        <w:widowControl/>
        <w:autoSpaceDE/>
        <w:autoSpaceDN/>
        <w:spacing w:line="360" w:lineRule="auto"/>
        <w:ind w:firstLine="708"/>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 xml:space="preserve">Entre los principios señalados en dicha controversia se destacan los siguientes: </w:t>
      </w:r>
    </w:p>
    <w:p w14:paraId="7F841251" w14:textId="77777777" w:rsidR="00C449A8" w:rsidRPr="00C449A8" w:rsidRDefault="00C449A8" w:rsidP="00C449A8">
      <w:pPr>
        <w:widowControl/>
        <w:autoSpaceDE/>
        <w:autoSpaceDN/>
        <w:ind w:firstLine="708"/>
        <w:jc w:val="both"/>
        <w:rPr>
          <w:rFonts w:ascii="Arial" w:eastAsia="Times New Roman" w:hAnsi="Arial" w:cs="Arial"/>
          <w:sz w:val="24"/>
          <w:szCs w:val="24"/>
          <w:lang w:val="es-MX" w:eastAsia="es-ES"/>
        </w:rPr>
      </w:pPr>
    </w:p>
    <w:p w14:paraId="08BFBD38" w14:textId="77777777" w:rsidR="00C449A8" w:rsidRPr="00C449A8" w:rsidRDefault="00C449A8" w:rsidP="00C449A8">
      <w:pPr>
        <w:widowControl/>
        <w:numPr>
          <w:ilvl w:val="0"/>
          <w:numId w:val="26"/>
        </w:numPr>
        <w:autoSpaceDE/>
        <w:autoSpaceDN/>
        <w:spacing w:line="360" w:lineRule="auto"/>
        <w:contextualSpacing/>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14:paraId="3ECAB056" w14:textId="77777777" w:rsidR="00C449A8" w:rsidRPr="00C449A8" w:rsidRDefault="00C449A8" w:rsidP="00C449A8">
      <w:pPr>
        <w:widowControl/>
        <w:autoSpaceDE/>
        <w:autoSpaceDN/>
        <w:ind w:left="720"/>
        <w:contextualSpacing/>
        <w:jc w:val="both"/>
        <w:rPr>
          <w:rFonts w:ascii="Arial" w:eastAsia="Times New Roman" w:hAnsi="Arial" w:cs="Arial"/>
          <w:sz w:val="24"/>
          <w:szCs w:val="24"/>
          <w:lang w:val="es-MX" w:eastAsia="es-ES"/>
        </w:rPr>
      </w:pPr>
    </w:p>
    <w:p w14:paraId="00DBA66B" w14:textId="77777777" w:rsidR="00C449A8" w:rsidRPr="00C449A8" w:rsidRDefault="00C449A8" w:rsidP="00C449A8">
      <w:pPr>
        <w:widowControl/>
        <w:numPr>
          <w:ilvl w:val="0"/>
          <w:numId w:val="26"/>
        </w:numPr>
        <w:autoSpaceDE/>
        <w:autoSpaceDN/>
        <w:spacing w:line="360" w:lineRule="auto"/>
        <w:contextualSpacing/>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14:paraId="058BFBD1" w14:textId="77777777" w:rsidR="00C449A8" w:rsidRPr="00C449A8" w:rsidRDefault="00C449A8" w:rsidP="00C449A8">
      <w:pPr>
        <w:widowControl/>
        <w:autoSpaceDE/>
        <w:autoSpaceDN/>
        <w:ind w:left="708"/>
        <w:jc w:val="both"/>
        <w:rPr>
          <w:rFonts w:ascii="Arial" w:eastAsia="Times New Roman" w:hAnsi="Arial" w:cs="Arial"/>
          <w:sz w:val="24"/>
          <w:szCs w:val="24"/>
          <w:lang w:val="es-MX" w:eastAsia="es-ES"/>
        </w:rPr>
      </w:pPr>
    </w:p>
    <w:p w14:paraId="66482318" w14:textId="77777777" w:rsidR="00C449A8" w:rsidRPr="00C449A8" w:rsidRDefault="00C449A8" w:rsidP="00C449A8">
      <w:pPr>
        <w:widowControl/>
        <w:numPr>
          <w:ilvl w:val="0"/>
          <w:numId w:val="26"/>
        </w:numPr>
        <w:autoSpaceDE/>
        <w:autoSpaceDN/>
        <w:spacing w:line="360" w:lineRule="auto"/>
        <w:contextualSpacing/>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El principio de integridad de los recursos municipales, consistente en que los municipios tienen derecho a la recepción puntual, efectiva y completa tanto de las participaciones como de las aportaciones federales.</w:t>
      </w:r>
    </w:p>
    <w:p w14:paraId="78772E75" w14:textId="77777777" w:rsidR="00C449A8" w:rsidRPr="00C449A8" w:rsidRDefault="00C449A8" w:rsidP="00C449A8">
      <w:pPr>
        <w:widowControl/>
        <w:autoSpaceDE/>
        <w:autoSpaceDN/>
        <w:adjustRightInd w:val="0"/>
        <w:spacing w:line="360" w:lineRule="auto"/>
        <w:ind w:firstLine="708"/>
        <w:jc w:val="both"/>
        <w:rPr>
          <w:rFonts w:ascii="Arial" w:eastAsia="Times New Roman" w:hAnsi="Arial" w:cs="Arial"/>
          <w:b/>
          <w:iCs/>
          <w:sz w:val="24"/>
          <w:szCs w:val="24"/>
          <w:lang w:val="es-MX" w:eastAsia="es-ES"/>
        </w:rPr>
      </w:pPr>
      <w:r w:rsidRPr="00C449A8">
        <w:rPr>
          <w:rFonts w:ascii="Arial" w:eastAsia="Times New Roman" w:hAnsi="Arial" w:cs="Arial"/>
          <w:iCs/>
          <w:sz w:val="24"/>
          <w:szCs w:val="24"/>
          <w:lang w:val="es-MX" w:eastAsia="es-ES"/>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C449A8">
        <w:rPr>
          <w:rFonts w:ascii="Arial" w:eastAsia="Times New Roman" w:hAnsi="Arial" w:cs="Arial"/>
          <w:b/>
          <w:iCs/>
          <w:sz w:val="24"/>
          <w:szCs w:val="24"/>
          <w:lang w:val="es-MX" w:eastAsia="es-ES"/>
        </w:rPr>
        <w:t xml:space="preserve">. </w:t>
      </w:r>
    </w:p>
    <w:p w14:paraId="0F3E3E2F" w14:textId="77777777" w:rsidR="00C449A8" w:rsidRPr="00C449A8" w:rsidRDefault="00C449A8" w:rsidP="00C449A8">
      <w:pPr>
        <w:widowControl/>
        <w:autoSpaceDE/>
        <w:autoSpaceDN/>
        <w:adjustRightInd w:val="0"/>
        <w:spacing w:line="360" w:lineRule="auto"/>
        <w:ind w:firstLine="708"/>
        <w:jc w:val="both"/>
        <w:rPr>
          <w:rFonts w:ascii="Arial" w:eastAsia="Times New Roman" w:hAnsi="Arial" w:cs="Arial"/>
          <w:iCs/>
          <w:sz w:val="24"/>
          <w:szCs w:val="24"/>
          <w:lang w:val="es-MX" w:eastAsia="es-ES"/>
        </w:rPr>
      </w:pPr>
    </w:p>
    <w:p w14:paraId="61E45854" w14:textId="77777777" w:rsidR="00C449A8" w:rsidRPr="00C449A8" w:rsidRDefault="00C449A8" w:rsidP="00C449A8">
      <w:pPr>
        <w:widowControl/>
        <w:autoSpaceDE/>
        <w:autoSpaceDN/>
        <w:adjustRightInd w:val="0"/>
        <w:spacing w:line="360" w:lineRule="auto"/>
        <w:ind w:firstLine="708"/>
        <w:jc w:val="both"/>
        <w:rPr>
          <w:rFonts w:ascii="Arial" w:eastAsia="Times New Roman" w:hAnsi="Arial" w:cs="Arial"/>
          <w:sz w:val="24"/>
          <w:szCs w:val="24"/>
          <w:lang w:val="es-MX" w:eastAsia="es-ES"/>
        </w:rPr>
      </w:pPr>
      <w:r w:rsidRPr="00C449A8">
        <w:rPr>
          <w:rFonts w:ascii="Arial" w:eastAsia="Times New Roman" w:hAnsi="Arial" w:cs="Arial"/>
          <w:iCs/>
          <w:sz w:val="24"/>
          <w:szCs w:val="24"/>
          <w:lang w:val="es-MX" w:eastAsia="es-ES"/>
        </w:rPr>
        <w:t>Asimismo,</w:t>
      </w:r>
      <w:r w:rsidRPr="00C449A8">
        <w:rPr>
          <w:rFonts w:ascii="Arial" w:eastAsia="Times New Roman" w:hAnsi="Arial" w:cs="Arial"/>
          <w:b/>
          <w:iCs/>
          <w:sz w:val="24"/>
          <w:szCs w:val="24"/>
          <w:lang w:val="es-MX" w:eastAsia="es-ES"/>
        </w:rPr>
        <w:t xml:space="preserve"> </w:t>
      </w:r>
      <w:r w:rsidRPr="00C449A8">
        <w:rPr>
          <w:rFonts w:ascii="Arial" w:eastAsia="Times New Roman" w:hAnsi="Arial" w:cs="Arial"/>
          <w:sz w:val="24"/>
          <w:szCs w:val="24"/>
          <w:lang w:val="es-MX" w:eastAsia="es-ES"/>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14:paraId="101D84C1" w14:textId="77777777" w:rsidR="00C449A8" w:rsidRPr="00C449A8" w:rsidRDefault="00C449A8" w:rsidP="00C449A8">
      <w:pPr>
        <w:widowControl/>
        <w:autoSpaceDE/>
        <w:autoSpaceDN/>
        <w:adjustRightInd w:val="0"/>
        <w:spacing w:line="360" w:lineRule="auto"/>
        <w:ind w:firstLine="708"/>
        <w:jc w:val="both"/>
        <w:rPr>
          <w:rFonts w:ascii="Arial" w:eastAsia="Times New Roman" w:hAnsi="Arial" w:cs="Arial"/>
          <w:sz w:val="24"/>
          <w:szCs w:val="24"/>
          <w:lang w:val="es-MX" w:eastAsia="es-ES"/>
        </w:rPr>
      </w:pPr>
    </w:p>
    <w:p w14:paraId="577AABB7" w14:textId="77777777" w:rsidR="00C449A8" w:rsidRPr="00C449A8" w:rsidRDefault="00C449A8" w:rsidP="00C449A8">
      <w:pPr>
        <w:widowControl/>
        <w:autoSpaceDE/>
        <w:autoSpaceDN/>
        <w:adjustRightInd w:val="0"/>
        <w:spacing w:line="360" w:lineRule="auto"/>
        <w:ind w:firstLine="708"/>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 xml:space="preserve">Refuerzan lo anterior los criterios emitidos por la Suprema Corte de Justicia de la Nación en el rubro: </w:t>
      </w:r>
      <w:r w:rsidRPr="00C449A8">
        <w:rPr>
          <w:rFonts w:ascii="Arial" w:eastAsia="Times New Roman" w:hAnsi="Arial" w:cs="Arial"/>
          <w:b/>
          <w:i/>
          <w:sz w:val="24"/>
          <w:szCs w:val="24"/>
          <w:lang w:val="es-MX" w:eastAsia="es-ES"/>
        </w:rPr>
        <w:t>HACIENDA MUNICIPAL. PRINCIPIOS, DERECHOS Y FACULTADES EN ESA MATERIA, PREVISTOS EN EL ARTÍCULO 115, FRACCIÓN IV, DE LA CONSTITUCIÓN POLÍTICA DE LOS ESTADOS UNIDOS MEXICANOS</w:t>
      </w:r>
      <w:r w:rsidRPr="00C449A8">
        <w:rPr>
          <w:rFonts w:ascii="Arial" w:eastAsia="Times New Roman" w:hAnsi="Arial" w:cs="Arial"/>
          <w:sz w:val="24"/>
          <w:szCs w:val="24"/>
          <w:lang w:val="es-MX" w:eastAsia="es-ES"/>
        </w:rPr>
        <w:t>.</w:t>
      </w:r>
      <w:r w:rsidRPr="00C449A8">
        <w:rPr>
          <w:rFonts w:ascii="Arial" w:eastAsia="Times New Roman" w:hAnsi="Arial" w:cs="Arial"/>
          <w:sz w:val="24"/>
          <w:szCs w:val="24"/>
          <w:vertAlign w:val="superscript"/>
          <w:lang w:val="es-MX" w:eastAsia="es-ES"/>
        </w:rPr>
        <w:footnoteReference w:id="1"/>
      </w:r>
    </w:p>
    <w:p w14:paraId="181A6FE3" w14:textId="77777777" w:rsidR="00C449A8" w:rsidRPr="00C449A8" w:rsidRDefault="00C449A8" w:rsidP="00C449A8">
      <w:pPr>
        <w:widowControl/>
        <w:autoSpaceDE/>
        <w:autoSpaceDN/>
        <w:adjustRightInd w:val="0"/>
        <w:ind w:firstLine="708"/>
        <w:jc w:val="both"/>
        <w:rPr>
          <w:rFonts w:ascii="Arial" w:eastAsia="Times New Roman" w:hAnsi="Arial" w:cs="Arial"/>
          <w:sz w:val="24"/>
          <w:szCs w:val="24"/>
          <w:lang w:val="es-MX" w:eastAsia="es-ES"/>
        </w:rPr>
      </w:pPr>
    </w:p>
    <w:p w14:paraId="49431A3A" w14:textId="77777777" w:rsidR="00C449A8" w:rsidRPr="00C449A8" w:rsidRDefault="00C449A8" w:rsidP="00C449A8">
      <w:pPr>
        <w:widowControl/>
        <w:autoSpaceDE/>
        <w:autoSpaceDN/>
        <w:adjustRightInd w:val="0"/>
        <w:spacing w:line="360" w:lineRule="auto"/>
        <w:ind w:firstLine="708"/>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 xml:space="preserve">De esta forma, en la expedición de las leyes hacendarias que nos ocupan, este Poder Legislativo 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sus respectivas iniciativas. </w:t>
      </w:r>
    </w:p>
    <w:p w14:paraId="2E51F6D7" w14:textId="77777777" w:rsidR="00C449A8" w:rsidRPr="00C449A8" w:rsidRDefault="00C449A8" w:rsidP="00C449A8">
      <w:pPr>
        <w:widowControl/>
        <w:autoSpaceDE/>
        <w:autoSpaceDN/>
        <w:adjustRightInd w:val="0"/>
        <w:spacing w:line="360" w:lineRule="auto"/>
        <w:ind w:firstLine="708"/>
        <w:jc w:val="both"/>
        <w:rPr>
          <w:rFonts w:ascii="Arial" w:eastAsia="Times New Roman" w:hAnsi="Arial" w:cs="Arial"/>
          <w:sz w:val="24"/>
          <w:szCs w:val="24"/>
          <w:lang w:val="es-MX" w:eastAsia="es-ES"/>
        </w:rPr>
      </w:pPr>
    </w:p>
    <w:p w14:paraId="197772CB" w14:textId="77777777" w:rsidR="00C449A8" w:rsidRPr="00C449A8" w:rsidRDefault="00C449A8" w:rsidP="00C449A8">
      <w:pPr>
        <w:widowControl/>
        <w:autoSpaceDE/>
        <w:autoSpaceDN/>
        <w:adjustRightInd w:val="0"/>
        <w:spacing w:line="360" w:lineRule="auto"/>
        <w:ind w:firstLine="708"/>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Tampoco se omite soslayar, que para dotar de certeza jurídica a los habitantes de los ayuntamientos, fueron aplicados a las leyes diversos criterios de técnica legislativa tendientes a unificar las descripciones del marco jurídico relativo al costo de recuperación que las haciendas municipales pueden percibir a través de las Unidades de Transparencia municipal, con la finalidad de que estas sean congruentes con la Ley General de Transparencia y Acceso a la Información Pública, y a los criterios sostenidos por la Suprema Corte de Justicia del país con relación al ejercicio del derecho a la Información Pública.</w:t>
      </w:r>
    </w:p>
    <w:p w14:paraId="2042D3BB" w14:textId="77777777" w:rsidR="00C449A8" w:rsidRPr="00C449A8" w:rsidRDefault="00C449A8" w:rsidP="00C449A8">
      <w:pPr>
        <w:widowControl/>
        <w:autoSpaceDE/>
        <w:autoSpaceDN/>
        <w:adjustRightInd w:val="0"/>
        <w:spacing w:line="360" w:lineRule="auto"/>
        <w:ind w:firstLine="708"/>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Asimismo, se dispuso eliminar contribuciones indeterminadas que son contrarias a la Constitución Federal,  adecuar la denominación de títulos, capítulos y secciones, así como agregar elementos normativos que brindan certeza al respecto del principio de legalidad tributaria, en términos de los elementos contenidos en el Código Fiscal del Estado de Yucatán y los criterios que son de observancia obligatoria del máximo tribunal del país, en referencia a la obligación de que las normas tributarias contengan los elementos de  sujeto, base, objeto, cuota o tarifa, lo que representó una adecuación constitucionalmente válida para una mejor estructura y entendimiento de las normas, al mismo tiempo que se mantuvieron los objetivos de las normas en cuestión.</w:t>
      </w:r>
    </w:p>
    <w:p w14:paraId="3EC16308" w14:textId="77777777" w:rsidR="00C449A8" w:rsidRPr="00C449A8" w:rsidRDefault="00C449A8" w:rsidP="00C449A8">
      <w:pPr>
        <w:widowControl/>
        <w:autoSpaceDE/>
        <w:autoSpaceDN/>
        <w:adjustRightInd w:val="0"/>
        <w:spacing w:line="360" w:lineRule="auto"/>
        <w:ind w:firstLine="708"/>
        <w:jc w:val="both"/>
        <w:rPr>
          <w:rFonts w:ascii="Arial" w:eastAsia="Times New Roman" w:hAnsi="Arial" w:cs="Arial"/>
          <w:sz w:val="24"/>
          <w:szCs w:val="24"/>
          <w:lang w:val="es-MX" w:eastAsia="es-ES"/>
        </w:rPr>
      </w:pPr>
    </w:p>
    <w:p w14:paraId="1C01094B" w14:textId="77777777" w:rsidR="00C449A8" w:rsidRPr="00C449A8" w:rsidRDefault="00C449A8" w:rsidP="00C449A8">
      <w:pPr>
        <w:widowControl/>
        <w:autoSpaceDE/>
        <w:autoSpaceDN/>
        <w:adjustRightInd w:val="0"/>
        <w:spacing w:line="360" w:lineRule="auto"/>
        <w:ind w:firstLine="708"/>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Dichos cambios, son acordes con los criterios del Pleno de la Suprema Corte de Justicia de la Nación la cual ha establecido en la tesis de rubro “</w:t>
      </w:r>
      <w:r w:rsidRPr="00C449A8">
        <w:rPr>
          <w:rFonts w:ascii="Arial" w:eastAsia="Times New Roman" w:hAnsi="Arial" w:cs="Arial"/>
          <w:b/>
          <w:i/>
          <w:sz w:val="24"/>
          <w:szCs w:val="24"/>
          <w:lang w:val="es-MX" w:eastAsia="es-ES"/>
        </w:rPr>
        <w:t>HACIENDA MUNICIPAL. EL GRADO DE DISTANCIAMIENTO FRENTE A LA PROPUESTA DE INGRESOS ENVIADA POR EL MUNICIPIO Y LA EXISTENCIA Y GRADO DE MOTIVACIÓN EN LA INICIATIVA PRESENTADA POR ÉSTE, SON CRITERIOS DE CARÁCTER CUALITATIVO Y NO CUANTITATIVO, CON BASE EN LOS CUALES DEBE DETERMINARSE LA RAZONABILIDAD DE LA MOTIVACIÓN DE LAS LEGISLATURAS ESTATALES</w:t>
      </w:r>
      <w:r w:rsidRPr="00C449A8">
        <w:rPr>
          <w:rFonts w:ascii="Arial" w:eastAsia="Times New Roman" w:hAnsi="Arial" w:cs="Arial"/>
          <w:b/>
          <w:i/>
          <w:sz w:val="24"/>
          <w:szCs w:val="24"/>
          <w:vertAlign w:val="superscript"/>
          <w:lang w:val="es-MX" w:eastAsia="es-ES"/>
        </w:rPr>
        <w:footnoteReference w:id="2"/>
      </w:r>
      <w:r w:rsidRPr="00C449A8">
        <w:rPr>
          <w:rFonts w:ascii="Arial" w:eastAsia="Times New Roman" w:hAnsi="Arial" w:cs="Arial"/>
          <w:b/>
          <w:i/>
          <w:sz w:val="24"/>
          <w:szCs w:val="24"/>
          <w:lang w:val="es-MX" w:eastAsia="es-ES"/>
        </w:rPr>
        <w:t xml:space="preserve">” </w:t>
      </w:r>
      <w:r w:rsidRPr="00C449A8">
        <w:rPr>
          <w:rFonts w:ascii="Arial" w:eastAsia="Times New Roman" w:hAnsi="Arial" w:cs="Arial"/>
          <w:sz w:val="24"/>
          <w:szCs w:val="24"/>
          <w:lang w:val="es-MX" w:eastAsia="es-ES"/>
        </w:rPr>
        <w:t xml:space="preserve"> que es deber de las legislaturas de los estados dotar de elementos cualitativos a los productos legislativos tendientes aprobar los ordenamientos fiscales de los municipios, por lo que ha sido la intención de esta Comisión observar dicho lineamiento.</w:t>
      </w:r>
    </w:p>
    <w:p w14:paraId="6ECE3E7C" w14:textId="77777777" w:rsidR="00C449A8" w:rsidRPr="00C449A8" w:rsidRDefault="00C449A8" w:rsidP="00C449A8">
      <w:pPr>
        <w:widowControl/>
        <w:autoSpaceDE/>
        <w:autoSpaceDN/>
        <w:spacing w:line="360" w:lineRule="auto"/>
        <w:ind w:firstLine="600"/>
        <w:jc w:val="both"/>
        <w:rPr>
          <w:rFonts w:ascii="Arial" w:eastAsia="Times New Roman" w:hAnsi="Arial" w:cs="Arial"/>
          <w:b/>
          <w:sz w:val="24"/>
          <w:szCs w:val="24"/>
          <w:lang w:val="es-MX" w:eastAsia="es-ES"/>
        </w:rPr>
      </w:pPr>
    </w:p>
    <w:p w14:paraId="79401CBF" w14:textId="77777777" w:rsidR="00C449A8" w:rsidRPr="00C449A8" w:rsidRDefault="00C449A8" w:rsidP="00C449A8">
      <w:pPr>
        <w:widowControl/>
        <w:autoSpaceDE/>
        <w:autoSpaceDN/>
        <w:spacing w:line="360" w:lineRule="auto"/>
        <w:ind w:firstLine="708"/>
        <w:jc w:val="both"/>
        <w:rPr>
          <w:rFonts w:ascii="Arial" w:eastAsia="Times New Roman" w:hAnsi="Arial" w:cs="Arial"/>
          <w:sz w:val="24"/>
          <w:szCs w:val="24"/>
          <w:lang w:val="es-MX" w:eastAsia="es-ES"/>
        </w:rPr>
      </w:pPr>
      <w:r w:rsidRPr="00C449A8">
        <w:rPr>
          <w:rFonts w:ascii="Arial" w:eastAsia="Times New Roman" w:hAnsi="Arial" w:cs="Arial"/>
          <w:b/>
          <w:sz w:val="24"/>
          <w:szCs w:val="24"/>
          <w:lang w:val="es-MX" w:eastAsia="es-ES"/>
        </w:rPr>
        <w:t xml:space="preserve">SEXTA. </w:t>
      </w:r>
      <w:r w:rsidRPr="00C449A8">
        <w:rPr>
          <w:rFonts w:ascii="Arial" w:eastAsia="Times New Roman" w:hAnsi="Arial" w:cs="Arial"/>
          <w:sz w:val="24"/>
          <w:szCs w:val="24"/>
          <w:lang w:val="es-MX" w:eastAsia="es-ES"/>
        </w:rPr>
        <w:t>En otros términos, es de gran importancia para este órgano colegiado tomar en cuenta lo que la Suprema Corte de Justicia de la Nación, ha establecido al interpretar los alcances del principio de legalidad tributaria. Dicha autoridad judicial ha determinado que éste principio consiste en que los tributos sean establecidos mediante un acto legislativo; es decir, que provengan del órgano con la atribución para crear leyes (aspecto formal) y que los elementos esenciales de aquéllos, tales como el sujeto, objeto, base, tasa o tarifa y época de pago, se encuentren consignados en la ley (aspecto material), con la finalidad de proporcionar seguridad jurídica al contribuyente al momento de cumplir sus obligaciones y evitar cualquier arbitrariedad por parte de las autoridades hacendarias en la determinación y cobro respectivos.</w:t>
      </w:r>
    </w:p>
    <w:p w14:paraId="2B9BB569" w14:textId="77777777" w:rsidR="00C449A8" w:rsidRPr="00C449A8" w:rsidRDefault="00C449A8" w:rsidP="00C449A8">
      <w:pPr>
        <w:widowControl/>
        <w:autoSpaceDE/>
        <w:autoSpaceDN/>
        <w:spacing w:line="360" w:lineRule="auto"/>
        <w:ind w:firstLine="708"/>
        <w:jc w:val="both"/>
        <w:rPr>
          <w:rFonts w:ascii="Arial" w:eastAsia="Times New Roman" w:hAnsi="Arial" w:cs="Arial"/>
          <w:sz w:val="24"/>
          <w:szCs w:val="24"/>
          <w:lang w:val="es-MX" w:eastAsia="es-ES"/>
        </w:rPr>
      </w:pPr>
    </w:p>
    <w:p w14:paraId="0F8B57E3" w14:textId="77777777" w:rsidR="00C449A8" w:rsidRPr="00C449A8" w:rsidRDefault="00C449A8" w:rsidP="00C449A8">
      <w:pPr>
        <w:widowControl/>
        <w:autoSpaceDE/>
        <w:autoSpaceDN/>
        <w:spacing w:line="360" w:lineRule="auto"/>
        <w:ind w:firstLine="708"/>
        <w:jc w:val="both"/>
        <w:rPr>
          <w:rFonts w:ascii="Arial" w:eastAsia="Times New Roman" w:hAnsi="Arial" w:cs="Arial"/>
          <w:b/>
          <w:sz w:val="24"/>
          <w:szCs w:val="24"/>
          <w:lang w:val="es-MX" w:eastAsia="es-ES"/>
        </w:rPr>
      </w:pPr>
      <w:r w:rsidRPr="00C449A8">
        <w:rPr>
          <w:rFonts w:ascii="Arial" w:eastAsia="Times New Roman" w:hAnsi="Arial" w:cs="Arial"/>
          <w:sz w:val="24"/>
          <w:szCs w:val="24"/>
          <w:lang w:val="es-MX" w:eastAsia="es-ES"/>
        </w:rPr>
        <w:t xml:space="preserve">Estos elementos están contenidos en las tesis de rubros </w:t>
      </w:r>
      <w:r w:rsidRPr="00C449A8">
        <w:rPr>
          <w:rFonts w:ascii="Arial" w:eastAsia="Times New Roman" w:hAnsi="Arial" w:cs="Arial"/>
          <w:b/>
          <w:sz w:val="24"/>
          <w:szCs w:val="24"/>
          <w:lang w:val="es-MX" w:eastAsia="es-ES"/>
        </w:rPr>
        <w:t>"</w:t>
      </w:r>
      <w:r w:rsidRPr="00C449A8">
        <w:rPr>
          <w:rFonts w:ascii="Arial" w:eastAsia="Times New Roman" w:hAnsi="Arial" w:cs="Arial"/>
          <w:b/>
          <w:i/>
          <w:sz w:val="24"/>
          <w:szCs w:val="24"/>
          <w:lang w:val="es-MX" w:eastAsia="es-ES"/>
        </w:rPr>
        <w:t>IMPUESTOS, PRINCIPIO DE LEGALIDAD QUE EN MATERIA DE, CONSAGRA LA CONSTITUCIÓN FEDERAL</w:t>
      </w:r>
      <w:r w:rsidRPr="00C449A8">
        <w:rPr>
          <w:rFonts w:ascii="Arial" w:eastAsia="Times New Roman" w:hAnsi="Arial" w:cs="Arial"/>
          <w:b/>
          <w:i/>
          <w:sz w:val="24"/>
          <w:szCs w:val="24"/>
          <w:vertAlign w:val="superscript"/>
          <w:lang w:val="es-MX" w:eastAsia="es-ES"/>
        </w:rPr>
        <w:footnoteReference w:id="3"/>
      </w:r>
      <w:r w:rsidRPr="00C449A8">
        <w:rPr>
          <w:rFonts w:ascii="Arial" w:eastAsia="Times New Roman" w:hAnsi="Arial" w:cs="Arial"/>
          <w:b/>
          <w:sz w:val="24"/>
          <w:szCs w:val="24"/>
          <w:lang w:val="es-MX" w:eastAsia="es-ES"/>
        </w:rPr>
        <w:t>"</w:t>
      </w:r>
      <w:r w:rsidRPr="00C449A8">
        <w:rPr>
          <w:rFonts w:ascii="Arial" w:eastAsia="Times New Roman" w:hAnsi="Arial" w:cs="Arial"/>
          <w:sz w:val="24"/>
          <w:szCs w:val="24"/>
          <w:lang w:val="es-MX" w:eastAsia="es-ES"/>
        </w:rPr>
        <w:t xml:space="preserve"> e </w:t>
      </w:r>
      <w:r w:rsidRPr="00C449A8">
        <w:rPr>
          <w:rFonts w:ascii="Arial" w:eastAsia="Times New Roman" w:hAnsi="Arial" w:cs="Arial"/>
          <w:b/>
          <w:sz w:val="24"/>
          <w:szCs w:val="24"/>
          <w:lang w:val="es-MX" w:eastAsia="es-ES"/>
        </w:rPr>
        <w:t>"</w:t>
      </w:r>
      <w:r w:rsidRPr="00C449A8">
        <w:rPr>
          <w:rFonts w:ascii="Arial" w:eastAsia="Times New Roman" w:hAnsi="Arial" w:cs="Arial"/>
          <w:b/>
          <w:i/>
          <w:sz w:val="24"/>
          <w:szCs w:val="24"/>
          <w:lang w:val="es-MX" w:eastAsia="es-ES"/>
        </w:rPr>
        <w:t>IMPUESTOS, ELEMENTOS ESENCIALES DE LOS. DEBEN ESTAR CONSIGNADOS EXPRESAMENTE EN LA LEY</w:t>
      </w:r>
      <w:r w:rsidRPr="00C449A8">
        <w:rPr>
          <w:rFonts w:ascii="Arial" w:eastAsia="Times New Roman" w:hAnsi="Arial" w:cs="Arial"/>
          <w:b/>
          <w:i/>
          <w:sz w:val="24"/>
          <w:szCs w:val="24"/>
          <w:vertAlign w:val="superscript"/>
          <w:lang w:val="es-MX" w:eastAsia="es-ES"/>
        </w:rPr>
        <w:footnoteReference w:id="4"/>
      </w:r>
      <w:r w:rsidRPr="00C449A8">
        <w:rPr>
          <w:rFonts w:ascii="Arial" w:eastAsia="Times New Roman" w:hAnsi="Arial" w:cs="Arial"/>
          <w:b/>
          <w:sz w:val="24"/>
          <w:szCs w:val="24"/>
          <w:lang w:val="es-MX" w:eastAsia="es-ES"/>
        </w:rPr>
        <w:t>"</w:t>
      </w:r>
    </w:p>
    <w:p w14:paraId="6FB751AA" w14:textId="77777777" w:rsidR="00C449A8" w:rsidRPr="00C449A8" w:rsidRDefault="00C449A8" w:rsidP="00C449A8">
      <w:pPr>
        <w:widowControl/>
        <w:autoSpaceDE/>
        <w:autoSpaceDN/>
        <w:spacing w:line="360" w:lineRule="auto"/>
        <w:jc w:val="both"/>
        <w:rPr>
          <w:rFonts w:ascii="Arial" w:eastAsia="Times New Roman" w:hAnsi="Arial" w:cs="Arial"/>
          <w:sz w:val="24"/>
          <w:szCs w:val="24"/>
          <w:lang w:val="es-MX" w:eastAsia="es-ES"/>
        </w:rPr>
      </w:pPr>
    </w:p>
    <w:p w14:paraId="66C4DB6B" w14:textId="77777777" w:rsidR="00C449A8" w:rsidRPr="00C449A8" w:rsidRDefault="00C449A8" w:rsidP="00C449A8">
      <w:pPr>
        <w:widowControl/>
        <w:autoSpaceDE/>
        <w:autoSpaceDN/>
        <w:spacing w:line="360" w:lineRule="auto"/>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 xml:space="preserve">En ese sentido, dicho tribunal ha determinado que parte del principio de legalidad tributaria es el de reserva de ley, el cual guarda estrecha semejanza y mantiene vinculación con aquél, lo anterior de acuerdo a la </w:t>
      </w:r>
      <w:r w:rsidRPr="00C449A8">
        <w:rPr>
          <w:rFonts w:ascii="Arial" w:eastAsia="Times New Roman" w:hAnsi="Arial" w:cs="Arial"/>
          <w:b/>
          <w:sz w:val="24"/>
          <w:szCs w:val="24"/>
          <w:lang w:val="es-MX" w:eastAsia="es-ES"/>
        </w:rPr>
        <w:t>tesis P. CXLVIII/97</w:t>
      </w:r>
      <w:r w:rsidRPr="00C449A8">
        <w:rPr>
          <w:rFonts w:ascii="Arial" w:eastAsia="Times New Roman" w:hAnsi="Arial" w:cs="Arial"/>
          <w:sz w:val="24"/>
          <w:szCs w:val="24"/>
          <w:lang w:val="es-MX" w:eastAsia="es-ES"/>
        </w:rPr>
        <w:t xml:space="preserve"> de rubro “</w:t>
      </w:r>
      <w:r w:rsidRPr="00C449A8">
        <w:rPr>
          <w:rFonts w:ascii="Arial" w:eastAsia="Times New Roman" w:hAnsi="Arial" w:cs="Arial"/>
          <w:b/>
          <w:i/>
          <w:sz w:val="24"/>
          <w:szCs w:val="24"/>
          <w:lang w:val="es-MX" w:eastAsia="es-ES"/>
        </w:rPr>
        <w:t>LEGALIDAD TRIBUTARIA. ALCANCE DEL PRINCIPIO DE RESERVA DE LEY</w:t>
      </w:r>
      <w:r w:rsidRPr="00C449A8">
        <w:rPr>
          <w:rFonts w:ascii="Arial" w:eastAsia="Times New Roman" w:hAnsi="Arial" w:cs="Arial"/>
          <w:b/>
          <w:i/>
          <w:sz w:val="24"/>
          <w:szCs w:val="24"/>
          <w:vertAlign w:val="superscript"/>
          <w:lang w:val="es-MX" w:eastAsia="es-ES"/>
        </w:rPr>
        <w:footnoteReference w:id="5"/>
      </w:r>
      <w:r w:rsidRPr="00C449A8">
        <w:rPr>
          <w:rFonts w:ascii="Arial" w:eastAsia="Times New Roman" w:hAnsi="Arial" w:cs="Arial"/>
          <w:b/>
          <w:sz w:val="24"/>
          <w:szCs w:val="24"/>
          <w:lang w:val="es-MX" w:eastAsia="es-ES"/>
        </w:rPr>
        <w:t>”</w:t>
      </w:r>
    </w:p>
    <w:p w14:paraId="29229108" w14:textId="77777777" w:rsidR="00C449A8" w:rsidRPr="00C449A8" w:rsidRDefault="00C449A8" w:rsidP="00C449A8">
      <w:pPr>
        <w:widowControl/>
        <w:autoSpaceDE/>
        <w:autoSpaceDN/>
        <w:spacing w:line="360" w:lineRule="auto"/>
        <w:jc w:val="both"/>
        <w:rPr>
          <w:rFonts w:ascii="Arial" w:eastAsia="Times New Roman" w:hAnsi="Arial" w:cs="Arial"/>
          <w:sz w:val="24"/>
          <w:szCs w:val="24"/>
          <w:lang w:val="es-MX" w:eastAsia="es-ES"/>
        </w:rPr>
      </w:pPr>
    </w:p>
    <w:p w14:paraId="2E22AEBB" w14:textId="77777777" w:rsidR="00C449A8" w:rsidRPr="00C449A8" w:rsidRDefault="00C449A8" w:rsidP="00C449A8">
      <w:pPr>
        <w:widowControl/>
        <w:autoSpaceDE/>
        <w:autoSpaceDN/>
        <w:spacing w:line="360" w:lineRule="auto"/>
        <w:ind w:firstLine="600"/>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De ahí, que resulte importante señalar que adicional a los principios ya señalados, resulte trascendente ubicar otro principio tributario que es el de proporcionalidad tributaria. El máximo tribunal del país ha sostenido que éste implica que los sujetos pasivos deben contribuir al gasto público en función de su respectiva capacidad contributiva, debiendo aportar una parte justa y adecuada de sus ingresos, utilidades, rendimientos o de la manifestación de riqueza gravada, por lo que los elementos de cuantificación de la obligación tributaria deben hacer referencia al mismo, o sea, que la base gravable permita medir esa capacidad económica y la tasa o tarifa exprese la parte de la misma que corresponde al ente público acreedor del tributo.</w:t>
      </w:r>
    </w:p>
    <w:p w14:paraId="03961913" w14:textId="77777777" w:rsidR="00C449A8" w:rsidRPr="00C449A8" w:rsidRDefault="00C449A8" w:rsidP="00C449A8">
      <w:pPr>
        <w:widowControl/>
        <w:autoSpaceDE/>
        <w:autoSpaceDN/>
        <w:spacing w:line="360" w:lineRule="auto"/>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ab/>
      </w:r>
    </w:p>
    <w:p w14:paraId="304C98EA" w14:textId="77777777" w:rsidR="00C449A8" w:rsidRPr="00C449A8" w:rsidRDefault="00C449A8" w:rsidP="00C449A8">
      <w:pPr>
        <w:widowControl/>
        <w:autoSpaceDE/>
        <w:autoSpaceDN/>
        <w:spacing w:line="360" w:lineRule="auto"/>
        <w:ind w:firstLine="600"/>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Por tanto, la capacidad de cada sujeto pasivo se entiende como la potencialidad real para contribuir al gasto público, de manera que las personas que tengan mayor riqueza gravable puedan tributar en forma diferenciada y superior a aquellos que la tengan en menor proporción, por lo que, atendiendo a dicho factor, el impacto del tributo puede variar de acuerdo a esa capacidad contributiva.</w:t>
      </w:r>
    </w:p>
    <w:p w14:paraId="05930687" w14:textId="77777777" w:rsidR="00C449A8" w:rsidRPr="00C449A8" w:rsidRDefault="00C449A8" w:rsidP="00C449A8">
      <w:pPr>
        <w:widowControl/>
        <w:autoSpaceDE/>
        <w:autoSpaceDN/>
        <w:spacing w:line="360" w:lineRule="auto"/>
        <w:jc w:val="both"/>
        <w:rPr>
          <w:rFonts w:ascii="Arial" w:eastAsia="Times New Roman" w:hAnsi="Arial" w:cs="Arial"/>
          <w:sz w:val="24"/>
          <w:szCs w:val="24"/>
          <w:lang w:val="es-MX" w:eastAsia="es-ES"/>
        </w:rPr>
      </w:pPr>
    </w:p>
    <w:p w14:paraId="746E2163" w14:textId="77777777" w:rsidR="00C449A8" w:rsidRPr="00C449A8" w:rsidRDefault="00C449A8" w:rsidP="00C449A8">
      <w:pPr>
        <w:widowControl/>
        <w:autoSpaceDE/>
        <w:autoSpaceDN/>
        <w:spacing w:line="360" w:lineRule="auto"/>
        <w:ind w:firstLine="600"/>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Por ende, dicho gravamen es proporcional cuando existe congruencia entre el impuesto creado por el Estado y la capacidad contributiva de los causantes. Por tanto, la potestad tributaria implica al Estado poder determinar el objeto de los tributos, involucrando cualquier actividad de los gobernados que sea reflejo de su capacidad contributiva; de ahí que uno de los principios que legitima la imposición de las contribuciones es, precisamente, el de la identificación de la capacidad para contribuir al gasto público por parte de los gobernados.</w:t>
      </w:r>
    </w:p>
    <w:p w14:paraId="4003C395" w14:textId="77777777" w:rsidR="00C449A8" w:rsidRPr="00C449A8" w:rsidRDefault="00C449A8" w:rsidP="00C449A8">
      <w:pPr>
        <w:widowControl/>
        <w:autoSpaceDE/>
        <w:autoSpaceDN/>
        <w:spacing w:line="360" w:lineRule="auto"/>
        <w:jc w:val="both"/>
        <w:rPr>
          <w:rFonts w:ascii="Arial" w:eastAsia="Times New Roman" w:hAnsi="Arial" w:cs="Arial"/>
          <w:sz w:val="24"/>
          <w:szCs w:val="24"/>
          <w:lang w:val="es-MX" w:eastAsia="es-ES"/>
        </w:rPr>
      </w:pPr>
    </w:p>
    <w:p w14:paraId="6B730544" w14:textId="77777777" w:rsidR="00C449A8" w:rsidRPr="00C449A8" w:rsidRDefault="00C449A8" w:rsidP="00C449A8">
      <w:pPr>
        <w:widowControl/>
        <w:autoSpaceDE/>
        <w:autoSpaceDN/>
        <w:spacing w:line="360" w:lineRule="auto"/>
        <w:ind w:firstLine="600"/>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 xml:space="preserve">Todo lo anterior, se encuentra consagrado en las tesis jurisprudenciales del Pleno de la Suprema Corte de Justicia de la Nación de numero </w:t>
      </w:r>
      <w:r w:rsidRPr="00C449A8">
        <w:rPr>
          <w:rFonts w:ascii="Arial" w:eastAsia="Times New Roman" w:hAnsi="Arial" w:cs="Arial"/>
          <w:b/>
          <w:i/>
          <w:sz w:val="24"/>
          <w:szCs w:val="24"/>
          <w:lang w:val="es-MX" w:eastAsia="es-ES"/>
        </w:rPr>
        <w:t>P./J. 109/99</w:t>
      </w:r>
      <w:r w:rsidRPr="00C449A8">
        <w:rPr>
          <w:rFonts w:ascii="Arial" w:eastAsia="Times New Roman" w:hAnsi="Arial" w:cs="Arial"/>
          <w:sz w:val="24"/>
          <w:szCs w:val="24"/>
          <w:lang w:val="es-MX" w:eastAsia="es-ES"/>
        </w:rPr>
        <w:t xml:space="preserve"> y </w:t>
      </w:r>
      <w:r w:rsidRPr="00C449A8">
        <w:rPr>
          <w:rFonts w:ascii="Arial" w:eastAsia="Times New Roman" w:hAnsi="Arial" w:cs="Arial"/>
          <w:b/>
          <w:i/>
          <w:sz w:val="24"/>
          <w:szCs w:val="24"/>
          <w:lang w:val="es-MX" w:eastAsia="es-ES"/>
        </w:rPr>
        <w:t>P./J. 10/2003</w:t>
      </w:r>
      <w:r w:rsidRPr="00C449A8">
        <w:rPr>
          <w:rFonts w:ascii="Arial" w:eastAsia="Times New Roman" w:hAnsi="Arial" w:cs="Arial"/>
          <w:sz w:val="24"/>
          <w:szCs w:val="24"/>
          <w:lang w:val="es-MX" w:eastAsia="es-ES"/>
        </w:rPr>
        <w:t>, de rubros: "</w:t>
      </w:r>
      <w:r w:rsidRPr="00C449A8">
        <w:rPr>
          <w:rFonts w:ascii="Arial" w:eastAsia="Times New Roman" w:hAnsi="Arial" w:cs="Arial"/>
          <w:b/>
          <w:i/>
          <w:sz w:val="24"/>
          <w:szCs w:val="24"/>
          <w:lang w:val="es-MX" w:eastAsia="es-ES"/>
        </w:rPr>
        <w:t>CAPACIDAD CONTRIBUTIVA. CONSISTE EN LA POTENCIALIDAD REAL DE CONTRIBUIR A LOS GASTOS PÚBLICOS</w:t>
      </w:r>
      <w:r w:rsidRPr="00C449A8">
        <w:rPr>
          <w:rFonts w:ascii="Arial" w:eastAsia="Times New Roman" w:hAnsi="Arial" w:cs="Arial"/>
          <w:sz w:val="24"/>
          <w:szCs w:val="24"/>
          <w:vertAlign w:val="superscript"/>
          <w:lang w:val="es-MX" w:eastAsia="es-ES"/>
        </w:rPr>
        <w:footnoteReference w:id="6"/>
      </w:r>
      <w:r w:rsidRPr="00C449A8">
        <w:rPr>
          <w:rFonts w:ascii="Arial" w:eastAsia="Times New Roman" w:hAnsi="Arial" w:cs="Arial"/>
          <w:sz w:val="24"/>
          <w:szCs w:val="24"/>
          <w:lang w:val="es-MX" w:eastAsia="es-ES"/>
        </w:rPr>
        <w:t>" y "</w:t>
      </w:r>
      <w:r w:rsidRPr="00C449A8">
        <w:rPr>
          <w:rFonts w:ascii="Arial" w:eastAsia="Times New Roman" w:hAnsi="Arial" w:cs="Arial"/>
          <w:b/>
          <w:i/>
          <w:sz w:val="24"/>
          <w:szCs w:val="24"/>
          <w:lang w:val="es-MX" w:eastAsia="es-ES"/>
        </w:rPr>
        <w:t>PROPORCIONALIDAD TRIBUTARIA. DEBE EXISTIR CONGRUENCIA ENTRE EL TRIBUTO Y LA CAPACIDAD CONTRIBUTIVA DE LOS CAUSANTES</w:t>
      </w:r>
      <w:r w:rsidRPr="00C449A8">
        <w:rPr>
          <w:rFonts w:ascii="Arial" w:eastAsia="Times New Roman" w:hAnsi="Arial" w:cs="Arial"/>
          <w:b/>
          <w:i/>
          <w:sz w:val="24"/>
          <w:szCs w:val="24"/>
          <w:vertAlign w:val="superscript"/>
          <w:lang w:val="es-MX" w:eastAsia="es-ES"/>
        </w:rPr>
        <w:footnoteReference w:id="7"/>
      </w:r>
      <w:r w:rsidRPr="00C449A8">
        <w:rPr>
          <w:rFonts w:ascii="Arial" w:eastAsia="Times New Roman" w:hAnsi="Arial" w:cs="Arial"/>
          <w:sz w:val="24"/>
          <w:szCs w:val="24"/>
          <w:lang w:val="es-MX" w:eastAsia="es-ES"/>
        </w:rPr>
        <w:t>"</w:t>
      </w:r>
    </w:p>
    <w:p w14:paraId="63F0334E" w14:textId="77777777" w:rsidR="00C449A8" w:rsidRPr="00C449A8" w:rsidRDefault="00C449A8" w:rsidP="00C449A8">
      <w:pPr>
        <w:widowControl/>
        <w:autoSpaceDE/>
        <w:autoSpaceDN/>
        <w:spacing w:line="360" w:lineRule="auto"/>
        <w:ind w:firstLine="600"/>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 xml:space="preserve">Igualmente, es de destacarse que el máximo tribunal ha sostenido en las tesis de rubro </w:t>
      </w:r>
      <w:r w:rsidRPr="00C449A8">
        <w:rPr>
          <w:rFonts w:ascii="Arial" w:eastAsia="Times New Roman" w:hAnsi="Arial" w:cs="Arial"/>
          <w:b/>
          <w:i/>
          <w:sz w:val="24"/>
          <w:szCs w:val="24"/>
          <w:lang w:val="es-MX" w:eastAsia="es-ES"/>
        </w:rPr>
        <w:t>"IMPUESTOS, VALIDEZ CONSTITUCIONAL DE LOS</w:t>
      </w:r>
      <w:r w:rsidRPr="00C449A8">
        <w:rPr>
          <w:rFonts w:ascii="Arial" w:eastAsia="Times New Roman" w:hAnsi="Arial" w:cs="Arial"/>
          <w:b/>
          <w:i/>
          <w:sz w:val="24"/>
          <w:szCs w:val="24"/>
          <w:vertAlign w:val="superscript"/>
          <w:lang w:val="es-MX" w:eastAsia="es-ES"/>
        </w:rPr>
        <w:footnoteReference w:id="8"/>
      </w:r>
      <w:r w:rsidRPr="00C449A8">
        <w:rPr>
          <w:rFonts w:ascii="Arial" w:eastAsia="Times New Roman" w:hAnsi="Arial" w:cs="Arial"/>
          <w:b/>
          <w:i/>
          <w:sz w:val="24"/>
          <w:szCs w:val="24"/>
          <w:lang w:val="es-MX" w:eastAsia="es-ES"/>
        </w:rPr>
        <w:t>" e "IMPUESTOS, PROPORCIONALIDAD Y EQUIDAD DE LOS</w:t>
      </w:r>
      <w:r w:rsidRPr="00C449A8">
        <w:rPr>
          <w:rFonts w:ascii="Arial" w:eastAsia="Times New Roman" w:hAnsi="Arial" w:cs="Arial"/>
          <w:b/>
          <w:i/>
          <w:sz w:val="24"/>
          <w:szCs w:val="24"/>
          <w:vertAlign w:val="superscript"/>
          <w:lang w:val="es-MX" w:eastAsia="es-ES"/>
        </w:rPr>
        <w:footnoteReference w:id="9"/>
      </w:r>
      <w:r w:rsidRPr="00C449A8">
        <w:rPr>
          <w:rFonts w:ascii="Arial" w:eastAsia="Times New Roman" w:hAnsi="Arial" w:cs="Arial"/>
          <w:sz w:val="24"/>
          <w:szCs w:val="24"/>
          <w:lang w:val="es-MX" w:eastAsia="es-ES"/>
        </w:rPr>
        <w:t>" que para la validez constitucional de un impuesto se requiere la satisfacción de tres requisitos fundamentales; primero, que sea establecido por ley; segundo, que sea proporcional y equitativo, y tercero, que se destine al pago de los gastos públicos. Por lo tanto, que la proporcionalidad radica, medularmente, en que los sujetos pasivos deben contribuir a los gastos públicos en función de su respectiva capacidad económica, debiendo aportar una parte justa y adecuada de sus ingresos, utilidades o rendimientos y que conforme a este principio los gravámenes deben fijarse de acuerdo a la capacidad económica de cada sujeto pasivo.</w:t>
      </w:r>
    </w:p>
    <w:p w14:paraId="10ED1500" w14:textId="77777777" w:rsidR="00C449A8" w:rsidRPr="00C449A8" w:rsidRDefault="00C449A8" w:rsidP="00C449A8">
      <w:pPr>
        <w:widowControl/>
        <w:autoSpaceDE/>
        <w:autoSpaceDN/>
        <w:spacing w:line="360" w:lineRule="auto"/>
        <w:jc w:val="both"/>
        <w:rPr>
          <w:rFonts w:ascii="Arial" w:eastAsia="Times New Roman" w:hAnsi="Arial" w:cs="Arial"/>
          <w:sz w:val="24"/>
          <w:szCs w:val="24"/>
          <w:lang w:val="es-MX" w:eastAsia="es-ES"/>
        </w:rPr>
      </w:pPr>
    </w:p>
    <w:p w14:paraId="724B566C" w14:textId="77777777" w:rsidR="00C449A8" w:rsidRPr="00C449A8" w:rsidRDefault="00C449A8" w:rsidP="00C449A8">
      <w:pPr>
        <w:widowControl/>
        <w:autoSpaceDE/>
        <w:autoSpaceDN/>
        <w:spacing w:line="360" w:lineRule="auto"/>
        <w:ind w:firstLine="600"/>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 xml:space="preserve">De ahí, que el principio de equidad radique  medularmente en la igualdad ante la misma ley tributaria de todos los sujetos pasivos de un mismo tributo, los que en tales condiciones deben recibir un tratamiento idéntico en lo concerniente a hipótesis de causación, acumulación de ingresos gravables, deducciones permitidas, plazos de pago, etcétera, debiendo únicamente variar las tarifas tributarias aplicables de acuerdo con la capacidad económica de cada contribuyente, para respetar el principio de proporcionalidad antes mencionado. </w:t>
      </w:r>
    </w:p>
    <w:p w14:paraId="4F3F5AA1" w14:textId="77777777" w:rsidR="00C449A8" w:rsidRPr="00C449A8" w:rsidRDefault="00C449A8" w:rsidP="00C449A8">
      <w:pPr>
        <w:widowControl/>
        <w:autoSpaceDE/>
        <w:autoSpaceDN/>
        <w:spacing w:line="360" w:lineRule="auto"/>
        <w:jc w:val="both"/>
        <w:rPr>
          <w:rFonts w:ascii="Arial" w:eastAsia="Times New Roman" w:hAnsi="Arial" w:cs="Arial"/>
          <w:sz w:val="24"/>
          <w:szCs w:val="24"/>
          <w:lang w:val="es-MX" w:eastAsia="es-ES"/>
        </w:rPr>
      </w:pPr>
    </w:p>
    <w:p w14:paraId="4C84B3D2" w14:textId="77777777" w:rsidR="00C449A8" w:rsidRPr="00C449A8" w:rsidRDefault="00C449A8" w:rsidP="00C449A8">
      <w:pPr>
        <w:widowControl/>
        <w:autoSpaceDE/>
        <w:autoSpaceDN/>
        <w:spacing w:line="360" w:lineRule="auto"/>
        <w:ind w:firstLine="600"/>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En resumen, destaca la máxima autoridad judicial del país, la equidad tributaria significa, en consecuencia, que los contribuyentes de un mismo impuesto deben guardar una situación de igualdad frente a la norma jurídica que lo establece y regula.</w:t>
      </w:r>
    </w:p>
    <w:p w14:paraId="19F35742" w14:textId="77777777" w:rsidR="00C449A8" w:rsidRPr="00C449A8" w:rsidRDefault="00C449A8" w:rsidP="00C449A8">
      <w:pPr>
        <w:widowControl/>
        <w:autoSpaceDE/>
        <w:autoSpaceDN/>
        <w:spacing w:line="360" w:lineRule="auto"/>
        <w:jc w:val="both"/>
        <w:rPr>
          <w:rFonts w:ascii="Arial" w:eastAsia="Times New Roman" w:hAnsi="Arial" w:cs="Arial"/>
          <w:sz w:val="24"/>
          <w:szCs w:val="24"/>
          <w:lang w:val="es-MX" w:eastAsia="es-ES"/>
        </w:rPr>
      </w:pPr>
    </w:p>
    <w:p w14:paraId="27673BE5" w14:textId="77777777" w:rsidR="00C449A8" w:rsidRPr="00C449A8" w:rsidRDefault="00C449A8" w:rsidP="00C449A8">
      <w:pPr>
        <w:widowControl/>
        <w:autoSpaceDE/>
        <w:autoSpaceDN/>
        <w:spacing w:line="360" w:lineRule="auto"/>
        <w:ind w:firstLine="600"/>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Todos los elementos que se han descrito líneas arriba, resultan ser importantes a la hora de construir el presente producto legislativo, ya que robustecen la actuación de este Congreso respecto a la creación de nuevas normas, ya que otorgan certeza que los actos aquí legislados se encuentran apegados a derecho y a los estándares constitucionales que ha fijado nuestro máximo tribunal del país.</w:t>
      </w:r>
    </w:p>
    <w:p w14:paraId="3E718D85" w14:textId="77777777" w:rsidR="00C449A8" w:rsidRPr="00C449A8" w:rsidRDefault="00C449A8" w:rsidP="00C449A8">
      <w:pPr>
        <w:widowControl/>
        <w:autoSpaceDE/>
        <w:autoSpaceDN/>
        <w:spacing w:line="360" w:lineRule="auto"/>
        <w:ind w:firstLine="600"/>
        <w:jc w:val="both"/>
        <w:rPr>
          <w:rFonts w:ascii="Arial" w:eastAsia="Times New Roman" w:hAnsi="Arial" w:cs="Arial"/>
          <w:b/>
          <w:sz w:val="24"/>
          <w:szCs w:val="24"/>
          <w:lang w:val="es-MX" w:eastAsia="es-ES"/>
        </w:rPr>
      </w:pPr>
    </w:p>
    <w:p w14:paraId="254EEC2D" w14:textId="77777777" w:rsidR="00C449A8" w:rsidRPr="00C449A8" w:rsidRDefault="00C449A8" w:rsidP="00C449A8">
      <w:pPr>
        <w:widowControl/>
        <w:autoSpaceDE/>
        <w:autoSpaceDN/>
        <w:spacing w:line="360" w:lineRule="auto"/>
        <w:ind w:firstLine="600"/>
        <w:jc w:val="both"/>
        <w:rPr>
          <w:rFonts w:ascii="Arial" w:eastAsia="Times New Roman" w:hAnsi="Arial" w:cs="Arial"/>
          <w:sz w:val="24"/>
          <w:szCs w:val="24"/>
          <w:lang w:val="es-MX" w:eastAsia="es-ES"/>
        </w:rPr>
      </w:pPr>
      <w:r w:rsidRPr="00C449A8">
        <w:rPr>
          <w:rFonts w:ascii="Arial" w:eastAsia="Times New Roman" w:hAnsi="Arial" w:cs="Arial"/>
          <w:b/>
          <w:sz w:val="24"/>
          <w:szCs w:val="24"/>
          <w:lang w:val="es-MX" w:eastAsia="es-ES"/>
        </w:rPr>
        <w:t>SÉPTIMA. -</w:t>
      </w:r>
      <w:r w:rsidRPr="00C449A8">
        <w:rPr>
          <w:rFonts w:ascii="Arial" w:eastAsia="Times New Roman" w:hAnsi="Arial" w:cs="Arial"/>
          <w:sz w:val="24"/>
          <w:szCs w:val="24"/>
          <w:lang w:val="es-MX" w:eastAsia="es-ES"/>
        </w:rPr>
        <w:t xml:space="preserve"> Por todo lo expuesto y fundado, los diputados integrantes de la Comisión Permanente de Presupuesto, Patrimonio Estatal y Municipal, consideramos que las iniciativas que proponen </w:t>
      </w:r>
      <w:r w:rsidRPr="00C449A8">
        <w:rPr>
          <w:rFonts w:ascii="Arial" w:eastAsia="Times New Roman" w:hAnsi="Arial" w:cs="Arial"/>
          <w:sz w:val="24"/>
          <w:szCs w:val="20"/>
          <w:lang w:val="es-MX" w:eastAsia="es-ES"/>
        </w:rPr>
        <w:t xml:space="preserve">Leyes de Hacienda de los </w:t>
      </w:r>
      <w:r w:rsidRPr="00C449A8">
        <w:rPr>
          <w:rFonts w:ascii="Arial" w:eastAsia="Times New Roman" w:hAnsi="Arial" w:cs="Arial"/>
          <w:bCs/>
          <w:sz w:val="24"/>
          <w:szCs w:val="20"/>
          <w:lang w:val="es-MX" w:eastAsia="es-ES"/>
        </w:rPr>
        <w:t xml:space="preserve">Municipios de </w:t>
      </w:r>
      <w:proofErr w:type="spellStart"/>
      <w:r w:rsidRPr="00C449A8">
        <w:rPr>
          <w:rFonts w:ascii="Arial" w:eastAsia="Times New Roman" w:hAnsi="Arial" w:cs="Arial"/>
          <w:bCs/>
          <w:sz w:val="24"/>
          <w:szCs w:val="20"/>
          <w:lang w:val="es-MX" w:eastAsia="es-ES"/>
        </w:rPr>
        <w:t>Cenotillo</w:t>
      </w:r>
      <w:proofErr w:type="spellEnd"/>
      <w:r w:rsidRPr="00C449A8">
        <w:rPr>
          <w:rFonts w:ascii="Arial" w:eastAsia="Times New Roman" w:hAnsi="Arial" w:cs="Arial"/>
          <w:bCs/>
          <w:sz w:val="24"/>
          <w:szCs w:val="20"/>
          <w:lang w:val="es-MX" w:eastAsia="es-ES"/>
        </w:rPr>
        <w:t xml:space="preserve">, </w:t>
      </w:r>
      <w:proofErr w:type="spellStart"/>
      <w:r w:rsidRPr="00C449A8">
        <w:rPr>
          <w:rFonts w:ascii="Arial" w:eastAsia="Times New Roman" w:hAnsi="Arial" w:cs="Arial"/>
          <w:bCs/>
          <w:sz w:val="24"/>
          <w:szCs w:val="20"/>
          <w:lang w:val="es-MX" w:eastAsia="es-ES"/>
        </w:rPr>
        <w:t>Chemax</w:t>
      </w:r>
      <w:proofErr w:type="spellEnd"/>
      <w:r w:rsidRPr="00C449A8">
        <w:rPr>
          <w:rFonts w:ascii="Arial" w:eastAsia="Times New Roman" w:hAnsi="Arial" w:cs="Arial"/>
          <w:bCs/>
          <w:sz w:val="24"/>
          <w:szCs w:val="20"/>
          <w:lang w:val="es-MX" w:eastAsia="es-ES"/>
        </w:rPr>
        <w:t xml:space="preserve">, </w:t>
      </w:r>
      <w:proofErr w:type="spellStart"/>
      <w:r w:rsidRPr="00C449A8">
        <w:rPr>
          <w:rFonts w:ascii="Arial" w:eastAsia="Times New Roman" w:hAnsi="Arial" w:cs="Arial"/>
          <w:bCs/>
          <w:sz w:val="24"/>
          <w:szCs w:val="20"/>
          <w:lang w:val="es-MX" w:eastAsia="es-ES"/>
        </w:rPr>
        <w:t>Chichimilá</w:t>
      </w:r>
      <w:proofErr w:type="spellEnd"/>
      <w:r w:rsidRPr="00C449A8">
        <w:rPr>
          <w:rFonts w:ascii="Arial" w:eastAsia="Times New Roman" w:hAnsi="Arial" w:cs="Arial"/>
          <w:bCs/>
          <w:sz w:val="24"/>
          <w:szCs w:val="20"/>
          <w:lang w:val="es-MX" w:eastAsia="es-ES"/>
        </w:rPr>
        <w:t xml:space="preserve">, </w:t>
      </w:r>
      <w:proofErr w:type="spellStart"/>
      <w:r w:rsidRPr="00C449A8">
        <w:rPr>
          <w:rFonts w:ascii="Arial" w:eastAsia="Times New Roman" w:hAnsi="Arial" w:cs="Arial"/>
          <w:bCs/>
          <w:sz w:val="24"/>
          <w:szCs w:val="20"/>
          <w:lang w:val="es-MX" w:eastAsia="es-ES"/>
        </w:rPr>
        <w:t>Chocholá</w:t>
      </w:r>
      <w:proofErr w:type="spellEnd"/>
      <w:r w:rsidRPr="00C449A8">
        <w:rPr>
          <w:rFonts w:ascii="Arial" w:eastAsia="Times New Roman" w:hAnsi="Arial" w:cs="Arial"/>
          <w:bCs/>
          <w:sz w:val="24"/>
          <w:szCs w:val="20"/>
          <w:lang w:val="es-MX" w:eastAsia="es-ES"/>
        </w:rPr>
        <w:t xml:space="preserve">, </w:t>
      </w:r>
      <w:proofErr w:type="spellStart"/>
      <w:r w:rsidRPr="00C449A8">
        <w:rPr>
          <w:rFonts w:ascii="Arial" w:eastAsia="Times New Roman" w:hAnsi="Arial" w:cs="Arial"/>
          <w:bCs/>
          <w:sz w:val="24"/>
          <w:szCs w:val="20"/>
          <w:lang w:val="es-MX" w:eastAsia="es-ES"/>
        </w:rPr>
        <w:t>Conkal</w:t>
      </w:r>
      <w:proofErr w:type="spellEnd"/>
      <w:r w:rsidRPr="00C449A8">
        <w:rPr>
          <w:rFonts w:ascii="Arial" w:eastAsia="Times New Roman" w:hAnsi="Arial" w:cs="Arial"/>
          <w:bCs/>
          <w:sz w:val="24"/>
          <w:szCs w:val="20"/>
          <w:lang w:val="es-MX" w:eastAsia="es-ES"/>
        </w:rPr>
        <w:t xml:space="preserve">, </w:t>
      </w:r>
      <w:proofErr w:type="spellStart"/>
      <w:r w:rsidRPr="00C449A8">
        <w:rPr>
          <w:rFonts w:ascii="Arial" w:eastAsia="Times New Roman" w:hAnsi="Arial" w:cs="Arial"/>
          <w:bCs/>
          <w:sz w:val="24"/>
          <w:szCs w:val="20"/>
          <w:lang w:val="es-MX" w:eastAsia="es-ES"/>
        </w:rPr>
        <w:t>Hocabá</w:t>
      </w:r>
      <w:proofErr w:type="spellEnd"/>
      <w:r w:rsidRPr="00C449A8">
        <w:rPr>
          <w:rFonts w:ascii="Arial" w:eastAsia="Times New Roman" w:hAnsi="Arial" w:cs="Arial"/>
          <w:bCs/>
          <w:sz w:val="24"/>
          <w:szCs w:val="20"/>
          <w:lang w:val="es-MX" w:eastAsia="es-ES"/>
        </w:rPr>
        <w:t xml:space="preserve">, </w:t>
      </w:r>
      <w:proofErr w:type="spellStart"/>
      <w:r w:rsidRPr="00C449A8">
        <w:rPr>
          <w:rFonts w:ascii="Arial" w:eastAsia="Times New Roman" w:hAnsi="Arial" w:cs="Arial"/>
          <w:bCs/>
          <w:sz w:val="24"/>
          <w:szCs w:val="20"/>
          <w:lang w:val="es-MX" w:eastAsia="es-ES"/>
        </w:rPr>
        <w:t>Ixil</w:t>
      </w:r>
      <w:proofErr w:type="spellEnd"/>
      <w:r w:rsidRPr="00C449A8">
        <w:rPr>
          <w:rFonts w:ascii="Arial" w:eastAsia="Times New Roman" w:hAnsi="Arial" w:cs="Arial"/>
          <w:bCs/>
          <w:sz w:val="24"/>
          <w:szCs w:val="20"/>
          <w:lang w:val="es-MX" w:eastAsia="es-ES"/>
        </w:rPr>
        <w:t xml:space="preserve">, </w:t>
      </w:r>
      <w:proofErr w:type="spellStart"/>
      <w:r w:rsidRPr="00C449A8">
        <w:rPr>
          <w:rFonts w:ascii="Arial" w:eastAsia="Times New Roman" w:hAnsi="Arial" w:cs="Arial"/>
          <w:bCs/>
          <w:sz w:val="24"/>
          <w:szCs w:val="20"/>
          <w:lang w:val="es-MX" w:eastAsia="es-ES"/>
        </w:rPr>
        <w:t>Kanasín</w:t>
      </w:r>
      <w:proofErr w:type="spellEnd"/>
      <w:r w:rsidRPr="00C449A8">
        <w:rPr>
          <w:rFonts w:ascii="Arial" w:eastAsia="Times New Roman" w:hAnsi="Arial" w:cs="Arial"/>
          <w:bCs/>
          <w:sz w:val="24"/>
          <w:szCs w:val="20"/>
          <w:lang w:val="es-MX" w:eastAsia="es-ES"/>
        </w:rPr>
        <w:t xml:space="preserve">, </w:t>
      </w:r>
      <w:proofErr w:type="spellStart"/>
      <w:r w:rsidRPr="00C449A8">
        <w:rPr>
          <w:rFonts w:ascii="Arial" w:eastAsia="Times New Roman" w:hAnsi="Arial" w:cs="Arial"/>
          <w:bCs/>
          <w:sz w:val="24"/>
          <w:szCs w:val="20"/>
          <w:lang w:val="es-MX" w:eastAsia="es-ES"/>
        </w:rPr>
        <w:t>Mocochá</w:t>
      </w:r>
      <w:proofErr w:type="spellEnd"/>
      <w:r w:rsidRPr="00C449A8">
        <w:rPr>
          <w:rFonts w:ascii="Arial" w:eastAsia="Times New Roman" w:hAnsi="Arial" w:cs="Arial"/>
          <w:bCs/>
          <w:sz w:val="24"/>
          <w:szCs w:val="20"/>
          <w:lang w:val="es-MX" w:eastAsia="es-ES"/>
        </w:rPr>
        <w:t xml:space="preserve">, </w:t>
      </w:r>
      <w:proofErr w:type="spellStart"/>
      <w:r w:rsidRPr="00C449A8">
        <w:rPr>
          <w:rFonts w:ascii="Arial" w:eastAsia="Times New Roman" w:hAnsi="Arial" w:cs="Arial"/>
          <w:bCs/>
          <w:sz w:val="24"/>
          <w:szCs w:val="20"/>
          <w:lang w:val="es-MX" w:eastAsia="es-ES"/>
        </w:rPr>
        <w:t>Tetiz</w:t>
      </w:r>
      <w:proofErr w:type="spellEnd"/>
      <w:r w:rsidRPr="00C449A8">
        <w:rPr>
          <w:rFonts w:ascii="Arial" w:eastAsia="Times New Roman" w:hAnsi="Arial" w:cs="Arial"/>
          <w:bCs/>
          <w:sz w:val="24"/>
          <w:szCs w:val="20"/>
          <w:lang w:val="es-MX" w:eastAsia="es-ES"/>
        </w:rPr>
        <w:t xml:space="preserve">, </w:t>
      </w:r>
      <w:proofErr w:type="spellStart"/>
      <w:r w:rsidRPr="00C449A8">
        <w:rPr>
          <w:rFonts w:ascii="Arial" w:eastAsia="Times New Roman" w:hAnsi="Arial" w:cs="Arial"/>
          <w:bCs/>
          <w:sz w:val="24"/>
          <w:szCs w:val="20"/>
          <w:lang w:val="es-MX" w:eastAsia="es-ES"/>
        </w:rPr>
        <w:t>Tzucacab</w:t>
      </w:r>
      <w:proofErr w:type="spellEnd"/>
      <w:r w:rsidRPr="00C449A8">
        <w:rPr>
          <w:rFonts w:ascii="Arial" w:eastAsia="Times New Roman" w:hAnsi="Arial" w:cs="Arial"/>
          <w:bCs/>
          <w:sz w:val="24"/>
          <w:szCs w:val="20"/>
          <w:lang w:val="es-MX" w:eastAsia="es-ES"/>
        </w:rPr>
        <w:t xml:space="preserve">, </w:t>
      </w:r>
      <w:proofErr w:type="spellStart"/>
      <w:r w:rsidRPr="00C449A8">
        <w:rPr>
          <w:rFonts w:ascii="Arial" w:eastAsia="Times New Roman" w:hAnsi="Arial" w:cs="Arial"/>
          <w:bCs/>
          <w:sz w:val="24"/>
          <w:szCs w:val="20"/>
          <w:lang w:val="es-MX" w:eastAsia="es-ES"/>
        </w:rPr>
        <w:t>Yaxcabá</w:t>
      </w:r>
      <w:proofErr w:type="spellEnd"/>
      <w:r w:rsidRPr="00C449A8">
        <w:rPr>
          <w:rFonts w:ascii="Arial" w:eastAsia="Times New Roman" w:hAnsi="Arial" w:cs="Arial"/>
          <w:bCs/>
          <w:sz w:val="24"/>
          <w:szCs w:val="20"/>
          <w:lang w:val="es-MX" w:eastAsia="es-ES"/>
        </w:rPr>
        <w:t xml:space="preserve"> y </w:t>
      </w:r>
      <w:proofErr w:type="spellStart"/>
      <w:r w:rsidRPr="00C449A8">
        <w:rPr>
          <w:rFonts w:ascii="Arial" w:eastAsia="Times New Roman" w:hAnsi="Arial" w:cs="Arial"/>
          <w:bCs/>
          <w:sz w:val="24"/>
          <w:szCs w:val="20"/>
          <w:lang w:val="es-MX" w:eastAsia="es-ES"/>
        </w:rPr>
        <w:t>Yaxkukul</w:t>
      </w:r>
      <w:proofErr w:type="spellEnd"/>
      <w:r w:rsidRPr="00C449A8">
        <w:rPr>
          <w:rFonts w:ascii="Arial" w:eastAsia="Times New Roman" w:hAnsi="Arial" w:cs="Arial"/>
          <w:bCs/>
          <w:sz w:val="24"/>
          <w:szCs w:val="20"/>
          <w:lang w:val="es-MX" w:eastAsia="es-ES"/>
        </w:rPr>
        <w:t>, todas del Estado de Yucatán</w:t>
      </w:r>
      <w:r w:rsidRPr="00C449A8">
        <w:rPr>
          <w:rFonts w:ascii="Arial" w:eastAsia="Times New Roman" w:hAnsi="Arial" w:cs="Arial"/>
          <w:sz w:val="24"/>
          <w:szCs w:val="24"/>
          <w:lang w:val="es-MX" w:eastAsia="es-ES"/>
        </w:rPr>
        <w:t>, deben ser aprobadas, con las modificaciones y los razonamientos previamente vertidos.</w:t>
      </w:r>
    </w:p>
    <w:p w14:paraId="5FC7516A" w14:textId="77777777" w:rsidR="00C449A8" w:rsidRPr="00C449A8" w:rsidRDefault="00C449A8" w:rsidP="00C449A8">
      <w:pPr>
        <w:widowControl/>
        <w:autoSpaceDE/>
        <w:autoSpaceDN/>
        <w:spacing w:line="360" w:lineRule="auto"/>
        <w:ind w:firstLine="600"/>
        <w:jc w:val="both"/>
        <w:rPr>
          <w:rFonts w:ascii="Arial" w:eastAsia="Times New Roman" w:hAnsi="Arial" w:cs="Arial"/>
          <w:sz w:val="24"/>
          <w:szCs w:val="24"/>
          <w:lang w:val="es-MX" w:eastAsia="es-ES"/>
        </w:rPr>
      </w:pPr>
    </w:p>
    <w:p w14:paraId="7C8B2BE4" w14:textId="77777777" w:rsidR="00C449A8" w:rsidRPr="00C449A8" w:rsidRDefault="00C449A8" w:rsidP="00C449A8">
      <w:pPr>
        <w:widowControl/>
        <w:autoSpaceDE/>
        <w:autoSpaceDN/>
        <w:spacing w:line="360" w:lineRule="auto"/>
        <w:ind w:firstLine="600"/>
        <w:jc w:val="both"/>
        <w:rPr>
          <w:rFonts w:ascii="Arial" w:eastAsia="Times New Roman" w:hAnsi="Arial" w:cs="Arial"/>
          <w:sz w:val="24"/>
          <w:szCs w:val="24"/>
          <w:lang w:val="es-MX" w:eastAsia="es-ES"/>
        </w:rPr>
      </w:pPr>
      <w:r w:rsidRPr="00C449A8">
        <w:rPr>
          <w:rFonts w:ascii="Arial" w:eastAsia="Times New Roman" w:hAnsi="Arial" w:cs="Arial"/>
          <w:sz w:val="24"/>
          <w:szCs w:val="24"/>
          <w:lang w:val="es-MX" w:eastAsia="es-ES"/>
        </w:rPr>
        <w:t xml:space="preserve">En tal virtud y con fundamento en los artículos 30, fracción V de </w:t>
      </w:r>
      <w:smartTag w:uri="urn:schemas-microsoft-com:office:smarttags" w:element="PersonName">
        <w:smartTagPr>
          <w:attr w:name="ProductID" w:val="曰"/>
        </w:smartTagPr>
        <w:r w:rsidRPr="00C449A8">
          <w:rPr>
            <w:rFonts w:ascii="Arial" w:eastAsia="Times New Roman" w:hAnsi="Arial" w:cs="Arial"/>
            <w:sz w:val="24"/>
            <w:szCs w:val="24"/>
            <w:lang w:val="es-MX" w:eastAsia="es-ES"/>
          </w:rPr>
          <w:t>la Constitución Política</w:t>
        </w:r>
      </w:smartTag>
      <w:r w:rsidRPr="00C449A8">
        <w:rPr>
          <w:rFonts w:ascii="Arial" w:eastAsia="Times New Roman" w:hAnsi="Arial" w:cs="Arial"/>
          <w:sz w:val="24"/>
          <w:szCs w:val="24"/>
          <w:lang w:val="es-MX" w:eastAsia="es-ES"/>
        </w:rPr>
        <w:t xml:space="preserve">,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 </w:t>
      </w:r>
    </w:p>
    <w:p w14:paraId="021FC89C" w14:textId="77777777" w:rsidR="00C449A8" w:rsidRPr="00C449A8" w:rsidRDefault="00C449A8" w:rsidP="00C449A8">
      <w:pPr>
        <w:widowControl/>
        <w:autoSpaceDE/>
        <w:autoSpaceDN/>
        <w:spacing w:line="360" w:lineRule="auto"/>
        <w:jc w:val="both"/>
        <w:rPr>
          <w:rFonts w:ascii="Arial" w:eastAsia="Times New Roman" w:hAnsi="Arial" w:cs="Arial"/>
          <w:b/>
          <w:sz w:val="20"/>
          <w:szCs w:val="20"/>
          <w:lang w:val="es-MX" w:eastAsia="es-ES"/>
        </w:rPr>
      </w:pPr>
    </w:p>
    <w:p w14:paraId="185FC90A" w14:textId="77777777" w:rsidR="00C449A8" w:rsidRPr="00C449A8" w:rsidRDefault="00C449A8" w:rsidP="00C449A8">
      <w:pPr>
        <w:widowControl/>
        <w:autoSpaceDE/>
        <w:autoSpaceDN/>
        <w:spacing w:line="360" w:lineRule="auto"/>
        <w:jc w:val="both"/>
        <w:rPr>
          <w:rFonts w:ascii="Arial" w:eastAsia="Times New Roman" w:hAnsi="Arial" w:cs="Arial"/>
          <w:b/>
          <w:sz w:val="20"/>
          <w:szCs w:val="20"/>
          <w:lang w:val="es-MX" w:eastAsia="es-ES"/>
        </w:rPr>
      </w:pPr>
    </w:p>
    <w:p w14:paraId="2DB0393C" w14:textId="77777777" w:rsidR="00C449A8" w:rsidRPr="00C449A8" w:rsidRDefault="00C449A8" w:rsidP="00C449A8">
      <w:pPr>
        <w:widowControl/>
        <w:autoSpaceDE/>
        <w:autoSpaceDN/>
        <w:spacing w:after="120" w:line="360" w:lineRule="auto"/>
        <w:jc w:val="center"/>
        <w:rPr>
          <w:rFonts w:ascii="Arial" w:eastAsia="Calibri" w:hAnsi="Arial" w:cs="Arial"/>
          <w:b/>
          <w:szCs w:val="20"/>
          <w:lang w:val="es-MX"/>
        </w:rPr>
      </w:pPr>
      <w:r w:rsidRPr="00C449A8">
        <w:rPr>
          <w:rFonts w:ascii="Arial" w:eastAsia="Calibri" w:hAnsi="Arial" w:cs="Arial"/>
          <w:sz w:val="20"/>
          <w:szCs w:val="20"/>
          <w:lang w:val="es-MX"/>
        </w:rPr>
        <w:br w:type="column"/>
      </w:r>
      <w:r w:rsidRPr="00C449A8">
        <w:rPr>
          <w:rFonts w:ascii="Arial" w:eastAsia="Calibri" w:hAnsi="Arial" w:cs="Arial"/>
          <w:b/>
          <w:szCs w:val="20"/>
          <w:lang w:val="es-MX"/>
        </w:rPr>
        <w:t>D E C R E T O</w:t>
      </w:r>
    </w:p>
    <w:p w14:paraId="5C9090E8" w14:textId="77777777" w:rsidR="00C449A8" w:rsidRPr="00C449A8" w:rsidRDefault="00C449A8" w:rsidP="00C449A8">
      <w:pPr>
        <w:widowControl/>
        <w:autoSpaceDE/>
        <w:autoSpaceDN/>
        <w:spacing w:line="360" w:lineRule="auto"/>
        <w:jc w:val="center"/>
        <w:rPr>
          <w:rFonts w:ascii="Arial" w:eastAsia="Calibri" w:hAnsi="Arial" w:cs="Arial"/>
          <w:b/>
          <w:sz w:val="14"/>
          <w:szCs w:val="20"/>
          <w:lang w:val="es-MX"/>
        </w:rPr>
      </w:pPr>
    </w:p>
    <w:p w14:paraId="3113F384" w14:textId="77777777" w:rsidR="00C449A8" w:rsidRPr="00C449A8" w:rsidRDefault="00C449A8" w:rsidP="00C449A8">
      <w:pPr>
        <w:widowControl/>
        <w:autoSpaceDE/>
        <w:autoSpaceDN/>
        <w:spacing w:line="360" w:lineRule="auto"/>
        <w:jc w:val="center"/>
        <w:rPr>
          <w:rFonts w:ascii="Arial" w:eastAsia="Calibri" w:hAnsi="Arial" w:cs="Arial"/>
          <w:b/>
          <w:szCs w:val="20"/>
          <w:lang w:val="es-MX"/>
        </w:rPr>
      </w:pPr>
      <w:r w:rsidRPr="00C449A8">
        <w:rPr>
          <w:rFonts w:ascii="Arial" w:eastAsia="Calibri" w:hAnsi="Arial" w:cs="Arial"/>
          <w:b/>
          <w:szCs w:val="20"/>
          <w:lang w:val="es-MX"/>
        </w:rPr>
        <w:t xml:space="preserve">Por el que se expiden las Leyes de Hacienda de los </w:t>
      </w:r>
      <w:bookmarkStart w:id="6" w:name="_Hlk89185446"/>
      <w:r w:rsidRPr="00C449A8">
        <w:rPr>
          <w:rFonts w:ascii="Arial" w:eastAsia="Calibri" w:hAnsi="Arial" w:cs="Arial"/>
          <w:b/>
          <w:szCs w:val="20"/>
          <w:lang w:val="es-MX"/>
        </w:rPr>
        <w:t xml:space="preserve">Municipios de </w:t>
      </w:r>
      <w:proofErr w:type="spellStart"/>
      <w:r w:rsidRPr="00C449A8">
        <w:rPr>
          <w:rFonts w:ascii="Arial" w:eastAsia="Calibri" w:hAnsi="Arial" w:cs="Arial"/>
          <w:b/>
          <w:szCs w:val="20"/>
          <w:lang w:val="es-MX"/>
        </w:rPr>
        <w:t>Cenotillo</w:t>
      </w:r>
      <w:proofErr w:type="spellEnd"/>
      <w:r w:rsidRPr="00C449A8">
        <w:rPr>
          <w:rFonts w:ascii="Arial" w:eastAsia="Calibri" w:hAnsi="Arial" w:cs="Arial"/>
          <w:b/>
          <w:szCs w:val="20"/>
          <w:lang w:val="es-MX"/>
        </w:rPr>
        <w:t xml:space="preserve">, </w:t>
      </w:r>
      <w:proofErr w:type="spellStart"/>
      <w:r w:rsidRPr="00C449A8">
        <w:rPr>
          <w:rFonts w:ascii="Arial" w:eastAsia="Calibri" w:hAnsi="Arial" w:cs="Arial"/>
          <w:b/>
          <w:szCs w:val="20"/>
          <w:lang w:val="es-MX"/>
        </w:rPr>
        <w:t>Chemax</w:t>
      </w:r>
      <w:proofErr w:type="spellEnd"/>
      <w:r w:rsidRPr="00C449A8">
        <w:rPr>
          <w:rFonts w:ascii="Arial" w:eastAsia="Calibri" w:hAnsi="Arial" w:cs="Arial"/>
          <w:b/>
          <w:szCs w:val="20"/>
          <w:lang w:val="es-MX"/>
        </w:rPr>
        <w:t xml:space="preserve">, </w:t>
      </w:r>
      <w:proofErr w:type="spellStart"/>
      <w:r w:rsidRPr="00C449A8">
        <w:rPr>
          <w:rFonts w:ascii="Arial" w:eastAsia="Calibri" w:hAnsi="Arial" w:cs="Arial"/>
          <w:b/>
          <w:szCs w:val="20"/>
          <w:lang w:val="es-MX"/>
        </w:rPr>
        <w:t>Chichimilá</w:t>
      </w:r>
      <w:proofErr w:type="spellEnd"/>
      <w:r w:rsidRPr="00C449A8">
        <w:rPr>
          <w:rFonts w:ascii="Arial" w:eastAsia="Calibri" w:hAnsi="Arial" w:cs="Arial"/>
          <w:b/>
          <w:szCs w:val="20"/>
          <w:lang w:val="es-MX"/>
        </w:rPr>
        <w:t xml:space="preserve">, </w:t>
      </w:r>
      <w:proofErr w:type="spellStart"/>
      <w:r w:rsidRPr="00C449A8">
        <w:rPr>
          <w:rFonts w:ascii="Arial" w:eastAsia="Calibri" w:hAnsi="Arial" w:cs="Arial"/>
          <w:b/>
          <w:szCs w:val="20"/>
          <w:lang w:val="es-MX"/>
        </w:rPr>
        <w:t>Chocholá</w:t>
      </w:r>
      <w:proofErr w:type="spellEnd"/>
      <w:r w:rsidRPr="00C449A8">
        <w:rPr>
          <w:rFonts w:ascii="Arial" w:eastAsia="Calibri" w:hAnsi="Arial" w:cs="Arial"/>
          <w:b/>
          <w:szCs w:val="20"/>
          <w:lang w:val="es-MX"/>
        </w:rPr>
        <w:t xml:space="preserve">, </w:t>
      </w:r>
      <w:proofErr w:type="spellStart"/>
      <w:r w:rsidRPr="00C449A8">
        <w:rPr>
          <w:rFonts w:ascii="Arial" w:eastAsia="Calibri" w:hAnsi="Arial" w:cs="Arial"/>
          <w:b/>
          <w:szCs w:val="20"/>
          <w:lang w:val="es-MX"/>
        </w:rPr>
        <w:t>Conkal</w:t>
      </w:r>
      <w:proofErr w:type="spellEnd"/>
      <w:r w:rsidRPr="00C449A8">
        <w:rPr>
          <w:rFonts w:ascii="Arial" w:eastAsia="Calibri" w:hAnsi="Arial" w:cs="Arial"/>
          <w:b/>
          <w:szCs w:val="20"/>
          <w:lang w:val="es-MX"/>
        </w:rPr>
        <w:t xml:space="preserve">, </w:t>
      </w:r>
      <w:proofErr w:type="spellStart"/>
      <w:r w:rsidRPr="00C449A8">
        <w:rPr>
          <w:rFonts w:ascii="Arial" w:eastAsia="Calibri" w:hAnsi="Arial" w:cs="Arial"/>
          <w:b/>
          <w:szCs w:val="20"/>
          <w:lang w:val="es-MX"/>
        </w:rPr>
        <w:t>Hocabá</w:t>
      </w:r>
      <w:proofErr w:type="spellEnd"/>
      <w:r w:rsidRPr="00C449A8">
        <w:rPr>
          <w:rFonts w:ascii="Arial" w:eastAsia="Calibri" w:hAnsi="Arial" w:cs="Arial"/>
          <w:b/>
          <w:szCs w:val="20"/>
          <w:lang w:val="es-MX"/>
        </w:rPr>
        <w:t xml:space="preserve">, </w:t>
      </w:r>
      <w:proofErr w:type="spellStart"/>
      <w:r w:rsidRPr="00C449A8">
        <w:rPr>
          <w:rFonts w:ascii="Arial" w:eastAsia="Calibri" w:hAnsi="Arial" w:cs="Arial"/>
          <w:b/>
          <w:szCs w:val="20"/>
          <w:lang w:val="es-MX"/>
        </w:rPr>
        <w:t>Ixil</w:t>
      </w:r>
      <w:proofErr w:type="spellEnd"/>
      <w:r w:rsidRPr="00C449A8">
        <w:rPr>
          <w:rFonts w:ascii="Arial" w:eastAsia="Calibri" w:hAnsi="Arial" w:cs="Arial"/>
          <w:b/>
          <w:szCs w:val="20"/>
          <w:lang w:val="es-MX"/>
        </w:rPr>
        <w:t xml:space="preserve">, </w:t>
      </w:r>
      <w:proofErr w:type="spellStart"/>
      <w:r w:rsidRPr="00C449A8">
        <w:rPr>
          <w:rFonts w:ascii="Arial" w:eastAsia="Calibri" w:hAnsi="Arial" w:cs="Arial"/>
          <w:b/>
          <w:szCs w:val="20"/>
          <w:lang w:val="es-MX"/>
        </w:rPr>
        <w:t>Kanasín</w:t>
      </w:r>
      <w:proofErr w:type="spellEnd"/>
      <w:r w:rsidRPr="00C449A8">
        <w:rPr>
          <w:rFonts w:ascii="Arial" w:eastAsia="Calibri" w:hAnsi="Arial" w:cs="Arial"/>
          <w:b/>
          <w:szCs w:val="20"/>
          <w:lang w:val="es-MX"/>
        </w:rPr>
        <w:t xml:space="preserve">, </w:t>
      </w:r>
      <w:proofErr w:type="spellStart"/>
      <w:r w:rsidRPr="00C449A8">
        <w:rPr>
          <w:rFonts w:ascii="Arial" w:eastAsia="Calibri" w:hAnsi="Arial" w:cs="Arial"/>
          <w:b/>
          <w:szCs w:val="20"/>
          <w:lang w:val="es-MX"/>
        </w:rPr>
        <w:t>Mocochá</w:t>
      </w:r>
      <w:proofErr w:type="spellEnd"/>
      <w:r w:rsidRPr="00C449A8">
        <w:rPr>
          <w:rFonts w:ascii="Arial" w:eastAsia="Calibri" w:hAnsi="Arial" w:cs="Arial"/>
          <w:b/>
          <w:szCs w:val="20"/>
          <w:lang w:val="es-MX"/>
        </w:rPr>
        <w:t xml:space="preserve">, </w:t>
      </w:r>
      <w:proofErr w:type="spellStart"/>
      <w:r w:rsidRPr="00C449A8">
        <w:rPr>
          <w:rFonts w:ascii="Arial" w:eastAsia="Calibri" w:hAnsi="Arial" w:cs="Arial"/>
          <w:b/>
          <w:szCs w:val="20"/>
          <w:lang w:val="es-MX"/>
        </w:rPr>
        <w:t>Tetiz</w:t>
      </w:r>
      <w:proofErr w:type="spellEnd"/>
      <w:r w:rsidRPr="00C449A8">
        <w:rPr>
          <w:rFonts w:ascii="Arial" w:eastAsia="Calibri" w:hAnsi="Arial" w:cs="Arial"/>
          <w:b/>
          <w:szCs w:val="20"/>
          <w:lang w:val="es-MX"/>
        </w:rPr>
        <w:t xml:space="preserve">, </w:t>
      </w:r>
      <w:proofErr w:type="spellStart"/>
      <w:r w:rsidRPr="00C449A8">
        <w:rPr>
          <w:rFonts w:ascii="Arial" w:eastAsia="Calibri" w:hAnsi="Arial" w:cs="Arial"/>
          <w:b/>
          <w:szCs w:val="20"/>
          <w:lang w:val="es-MX"/>
        </w:rPr>
        <w:t>Tzucacab</w:t>
      </w:r>
      <w:proofErr w:type="spellEnd"/>
      <w:r w:rsidRPr="00C449A8">
        <w:rPr>
          <w:rFonts w:ascii="Arial" w:eastAsia="Calibri" w:hAnsi="Arial" w:cs="Arial"/>
          <w:b/>
          <w:szCs w:val="20"/>
          <w:lang w:val="es-MX"/>
        </w:rPr>
        <w:t xml:space="preserve">, </w:t>
      </w:r>
      <w:proofErr w:type="spellStart"/>
      <w:r w:rsidRPr="00C449A8">
        <w:rPr>
          <w:rFonts w:ascii="Arial" w:eastAsia="Calibri" w:hAnsi="Arial" w:cs="Arial"/>
          <w:b/>
          <w:szCs w:val="20"/>
          <w:lang w:val="es-MX"/>
        </w:rPr>
        <w:t>Yaxcabá</w:t>
      </w:r>
      <w:proofErr w:type="spellEnd"/>
      <w:r w:rsidRPr="00C449A8">
        <w:rPr>
          <w:rFonts w:ascii="Arial" w:eastAsia="Calibri" w:hAnsi="Arial" w:cs="Arial"/>
          <w:b/>
          <w:szCs w:val="20"/>
          <w:lang w:val="es-MX"/>
        </w:rPr>
        <w:t xml:space="preserve"> y </w:t>
      </w:r>
      <w:proofErr w:type="spellStart"/>
      <w:r w:rsidRPr="00C449A8">
        <w:rPr>
          <w:rFonts w:ascii="Arial" w:eastAsia="Calibri" w:hAnsi="Arial" w:cs="Arial"/>
          <w:b/>
          <w:szCs w:val="20"/>
          <w:lang w:val="es-MX"/>
        </w:rPr>
        <w:t>Yaxkukul</w:t>
      </w:r>
      <w:proofErr w:type="spellEnd"/>
      <w:r w:rsidRPr="00C449A8">
        <w:rPr>
          <w:rFonts w:ascii="Arial" w:eastAsia="Calibri" w:hAnsi="Arial" w:cs="Arial"/>
          <w:b/>
          <w:szCs w:val="20"/>
          <w:lang w:val="es-MX"/>
        </w:rPr>
        <w:t>, todas del Estado de Yucatán</w:t>
      </w:r>
      <w:bookmarkEnd w:id="6"/>
    </w:p>
    <w:p w14:paraId="6571E39F" w14:textId="77777777" w:rsidR="00C449A8" w:rsidRPr="00C449A8" w:rsidRDefault="00C449A8" w:rsidP="00C449A8">
      <w:pPr>
        <w:widowControl/>
        <w:autoSpaceDE/>
        <w:autoSpaceDN/>
        <w:spacing w:line="360" w:lineRule="auto"/>
        <w:jc w:val="center"/>
        <w:rPr>
          <w:rFonts w:ascii="Arial" w:eastAsia="Calibri" w:hAnsi="Arial" w:cs="Arial"/>
          <w:b/>
          <w:sz w:val="20"/>
          <w:szCs w:val="20"/>
          <w:lang w:val="es-MX"/>
        </w:rPr>
      </w:pPr>
    </w:p>
    <w:p w14:paraId="5D362E57" w14:textId="77777777" w:rsidR="00C449A8" w:rsidRPr="00C449A8" w:rsidRDefault="00C449A8" w:rsidP="00C449A8">
      <w:pPr>
        <w:widowControl/>
        <w:autoSpaceDE/>
        <w:autoSpaceDN/>
        <w:spacing w:line="360" w:lineRule="auto"/>
        <w:jc w:val="both"/>
        <w:rPr>
          <w:rFonts w:ascii="Arial" w:eastAsia="Calibri" w:hAnsi="Arial" w:cs="Arial"/>
          <w:b/>
          <w:lang w:val="es-MX"/>
        </w:rPr>
      </w:pPr>
      <w:r w:rsidRPr="00C449A8">
        <w:rPr>
          <w:rFonts w:ascii="Arial" w:eastAsia="Calibri" w:hAnsi="Arial" w:cs="Arial"/>
          <w:b/>
          <w:lang w:val="es-MX"/>
        </w:rPr>
        <w:t xml:space="preserve">Artículo Primero.- </w:t>
      </w:r>
      <w:r w:rsidRPr="00C449A8">
        <w:rPr>
          <w:rFonts w:ascii="Arial" w:eastAsia="Calibri" w:hAnsi="Arial" w:cs="Arial"/>
          <w:lang w:val="es-MX"/>
        </w:rPr>
        <w:t>Se expiden las Leyes de Hacienda de los Municipios de:</w:t>
      </w:r>
      <w:r w:rsidRPr="00C449A8">
        <w:rPr>
          <w:rFonts w:ascii="Arial" w:eastAsia="Calibri" w:hAnsi="Arial" w:cs="Arial"/>
          <w:lang w:val="es-MX"/>
        </w:rPr>
        <w:br/>
      </w:r>
      <w:r w:rsidRPr="00C449A8">
        <w:rPr>
          <w:rFonts w:ascii="Arial" w:eastAsia="Calibri" w:hAnsi="Arial" w:cs="Arial"/>
          <w:b/>
          <w:lang w:val="es-MX"/>
        </w:rPr>
        <w:t>I</w:t>
      </w:r>
      <w:r w:rsidRPr="00C449A8">
        <w:rPr>
          <w:rFonts w:ascii="Arial" w:eastAsia="Calibri" w:hAnsi="Arial" w:cs="Arial"/>
          <w:lang w:val="es-MX"/>
        </w:rPr>
        <w:t xml:space="preserve">.- </w:t>
      </w:r>
      <w:proofErr w:type="spellStart"/>
      <w:r w:rsidRPr="00C449A8">
        <w:rPr>
          <w:rFonts w:ascii="Arial" w:eastAsia="Calibri" w:hAnsi="Arial" w:cs="Arial"/>
          <w:lang w:val="es-MX"/>
        </w:rPr>
        <w:t>Cenotillo</w:t>
      </w:r>
      <w:proofErr w:type="spellEnd"/>
      <w:r w:rsidRPr="00C449A8">
        <w:rPr>
          <w:rFonts w:ascii="Arial" w:eastAsia="Calibri" w:hAnsi="Arial" w:cs="Arial"/>
          <w:lang w:val="es-MX"/>
        </w:rPr>
        <w:t xml:space="preserve">, </w:t>
      </w:r>
      <w:r w:rsidRPr="00C449A8">
        <w:rPr>
          <w:rFonts w:ascii="Arial" w:eastAsia="Calibri" w:hAnsi="Arial" w:cs="Arial"/>
          <w:b/>
          <w:lang w:val="es-MX"/>
        </w:rPr>
        <w:t>II</w:t>
      </w:r>
      <w:r w:rsidRPr="00C449A8">
        <w:rPr>
          <w:rFonts w:ascii="Arial" w:eastAsia="Calibri" w:hAnsi="Arial" w:cs="Arial"/>
          <w:lang w:val="es-MX"/>
        </w:rPr>
        <w:t xml:space="preserve">.- </w:t>
      </w:r>
      <w:proofErr w:type="spellStart"/>
      <w:r w:rsidRPr="00C449A8">
        <w:rPr>
          <w:rFonts w:ascii="Arial" w:eastAsia="Calibri" w:hAnsi="Arial" w:cs="Arial"/>
          <w:lang w:val="es-MX"/>
        </w:rPr>
        <w:t>Chemax</w:t>
      </w:r>
      <w:proofErr w:type="spellEnd"/>
      <w:r w:rsidRPr="00C449A8">
        <w:rPr>
          <w:rFonts w:ascii="Arial" w:eastAsia="Calibri" w:hAnsi="Arial" w:cs="Arial"/>
          <w:lang w:val="es-MX"/>
        </w:rPr>
        <w:t xml:space="preserve">, </w:t>
      </w:r>
      <w:r w:rsidRPr="00C449A8">
        <w:rPr>
          <w:rFonts w:ascii="Arial" w:eastAsia="Calibri" w:hAnsi="Arial" w:cs="Arial"/>
          <w:b/>
          <w:lang w:val="es-MX"/>
        </w:rPr>
        <w:t xml:space="preserve">III.- </w:t>
      </w:r>
      <w:proofErr w:type="spellStart"/>
      <w:r w:rsidRPr="00C449A8">
        <w:rPr>
          <w:rFonts w:ascii="Arial" w:eastAsia="Calibri" w:hAnsi="Arial" w:cs="Arial"/>
          <w:bCs/>
          <w:lang w:val="es-MX"/>
        </w:rPr>
        <w:t>Chichimilá</w:t>
      </w:r>
      <w:proofErr w:type="spellEnd"/>
      <w:r w:rsidRPr="00C449A8">
        <w:rPr>
          <w:rFonts w:ascii="Arial" w:eastAsia="Calibri" w:hAnsi="Arial" w:cs="Arial"/>
          <w:bCs/>
          <w:lang w:val="es-MX"/>
        </w:rPr>
        <w:t xml:space="preserve">, </w:t>
      </w:r>
      <w:r w:rsidRPr="00C449A8">
        <w:rPr>
          <w:rFonts w:ascii="Arial" w:eastAsia="Calibri" w:hAnsi="Arial" w:cs="Arial"/>
          <w:b/>
          <w:lang w:val="es-MX"/>
        </w:rPr>
        <w:t>IV</w:t>
      </w:r>
      <w:r w:rsidRPr="00C449A8">
        <w:rPr>
          <w:rFonts w:ascii="Arial" w:eastAsia="Calibri" w:hAnsi="Arial" w:cs="Arial"/>
          <w:bCs/>
          <w:lang w:val="es-MX"/>
        </w:rPr>
        <w:t xml:space="preserve">.- </w:t>
      </w:r>
      <w:proofErr w:type="spellStart"/>
      <w:r w:rsidRPr="00C449A8">
        <w:rPr>
          <w:rFonts w:ascii="Arial" w:eastAsia="Calibri" w:hAnsi="Arial" w:cs="Arial"/>
          <w:lang w:val="es-MX"/>
        </w:rPr>
        <w:t>Chocholá</w:t>
      </w:r>
      <w:proofErr w:type="spellEnd"/>
      <w:r w:rsidRPr="00C449A8">
        <w:rPr>
          <w:rFonts w:ascii="Arial" w:eastAsia="Calibri" w:hAnsi="Arial" w:cs="Arial"/>
          <w:lang w:val="es-MX"/>
        </w:rPr>
        <w:t xml:space="preserve">, </w:t>
      </w:r>
      <w:r w:rsidRPr="00C449A8">
        <w:rPr>
          <w:rFonts w:ascii="Arial" w:eastAsia="Calibri" w:hAnsi="Arial" w:cs="Arial"/>
          <w:b/>
          <w:bCs/>
          <w:lang w:val="es-MX"/>
        </w:rPr>
        <w:t>V</w:t>
      </w:r>
      <w:r w:rsidRPr="00C449A8">
        <w:rPr>
          <w:rFonts w:ascii="Arial" w:eastAsia="Calibri" w:hAnsi="Arial" w:cs="Arial"/>
          <w:lang w:val="es-MX"/>
        </w:rPr>
        <w:t xml:space="preserve">.- </w:t>
      </w:r>
      <w:proofErr w:type="spellStart"/>
      <w:r w:rsidRPr="00C449A8">
        <w:rPr>
          <w:rFonts w:ascii="Arial" w:eastAsia="Calibri" w:hAnsi="Arial" w:cs="Arial"/>
          <w:lang w:val="es-MX"/>
        </w:rPr>
        <w:t>Conkal</w:t>
      </w:r>
      <w:proofErr w:type="spellEnd"/>
      <w:r w:rsidRPr="00C449A8">
        <w:rPr>
          <w:rFonts w:ascii="Arial" w:eastAsia="Calibri" w:hAnsi="Arial" w:cs="Arial"/>
          <w:lang w:val="es-MX"/>
        </w:rPr>
        <w:t xml:space="preserve">, </w:t>
      </w:r>
      <w:r w:rsidRPr="00C449A8">
        <w:rPr>
          <w:rFonts w:ascii="Arial" w:eastAsia="Calibri" w:hAnsi="Arial" w:cs="Arial"/>
          <w:b/>
          <w:bCs/>
          <w:lang w:val="es-MX"/>
        </w:rPr>
        <w:t>VI</w:t>
      </w:r>
      <w:r w:rsidRPr="00C449A8">
        <w:rPr>
          <w:rFonts w:ascii="Arial" w:eastAsia="Calibri" w:hAnsi="Arial" w:cs="Arial"/>
          <w:lang w:val="es-MX"/>
        </w:rPr>
        <w:t xml:space="preserve">. - </w:t>
      </w:r>
      <w:proofErr w:type="spellStart"/>
      <w:r w:rsidRPr="00C449A8">
        <w:rPr>
          <w:rFonts w:ascii="Arial" w:eastAsia="Calibri" w:hAnsi="Arial" w:cs="Arial"/>
          <w:lang w:val="es-MX"/>
        </w:rPr>
        <w:t>Hocabá</w:t>
      </w:r>
      <w:proofErr w:type="spellEnd"/>
      <w:r w:rsidRPr="00C449A8">
        <w:rPr>
          <w:rFonts w:ascii="Arial" w:eastAsia="Calibri" w:hAnsi="Arial" w:cs="Arial"/>
          <w:lang w:val="es-MX"/>
        </w:rPr>
        <w:t xml:space="preserve">, </w:t>
      </w:r>
      <w:r w:rsidRPr="00C449A8">
        <w:rPr>
          <w:rFonts w:ascii="Arial" w:eastAsia="Calibri" w:hAnsi="Arial" w:cs="Arial"/>
          <w:b/>
          <w:bCs/>
          <w:lang w:val="es-MX"/>
        </w:rPr>
        <w:t>VII</w:t>
      </w:r>
      <w:r w:rsidRPr="00C449A8">
        <w:rPr>
          <w:rFonts w:ascii="Arial" w:eastAsia="Calibri" w:hAnsi="Arial" w:cs="Arial"/>
          <w:lang w:val="es-MX"/>
        </w:rPr>
        <w:t xml:space="preserve">.- </w:t>
      </w:r>
      <w:proofErr w:type="spellStart"/>
      <w:r w:rsidRPr="00C449A8">
        <w:rPr>
          <w:rFonts w:ascii="Arial" w:eastAsia="Calibri" w:hAnsi="Arial" w:cs="Arial"/>
          <w:lang w:val="es-MX"/>
        </w:rPr>
        <w:t>Ixil</w:t>
      </w:r>
      <w:proofErr w:type="spellEnd"/>
      <w:r w:rsidRPr="00C449A8">
        <w:rPr>
          <w:rFonts w:ascii="Arial" w:eastAsia="Calibri" w:hAnsi="Arial" w:cs="Arial"/>
          <w:lang w:val="es-MX"/>
        </w:rPr>
        <w:t xml:space="preserve">, </w:t>
      </w:r>
      <w:r w:rsidRPr="00C449A8">
        <w:rPr>
          <w:rFonts w:ascii="Arial" w:eastAsia="Calibri" w:hAnsi="Arial" w:cs="Arial"/>
          <w:b/>
          <w:bCs/>
          <w:lang w:val="es-MX"/>
        </w:rPr>
        <w:t>VIII</w:t>
      </w:r>
      <w:r w:rsidRPr="00C449A8">
        <w:rPr>
          <w:rFonts w:ascii="Arial" w:eastAsia="Calibri" w:hAnsi="Arial" w:cs="Arial"/>
          <w:lang w:val="es-MX"/>
        </w:rPr>
        <w:t xml:space="preserve">.- </w:t>
      </w:r>
      <w:proofErr w:type="spellStart"/>
      <w:r w:rsidRPr="00C449A8">
        <w:rPr>
          <w:rFonts w:ascii="Arial" w:eastAsia="Calibri" w:hAnsi="Arial" w:cs="Arial"/>
          <w:lang w:val="es-MX"/>
        </w:rPr>
        <w:t>Kanasín</w:t>
      </w:r>
      <w:proofErr w:type="spellEnd"/>
      <w:r w:rsidRPr="00C449A8">
        <w:rPr>
          <w:rFonts w:ascii="Arial" w:eastAsia="Calibri" w:hAnsi="Arial" w:cs="Arial"/>
          <w:lang w:val="es-MX"/>
        </w:rPr>
        <w:t xml:space="preserve">, </w:t>
      </w:r>
      <w:r w:rsidRPr="00C449A8">
        <w:rPr>
          <w:rFonts w:ascii="Arial" w:eastAsia="Calibri" w:hAnsi="Arial" w:cs="Arial"/>
          <w:b/>
          <w:bCs/>
          <w:lang w:val="es-MX"/>
        </w:rPr>
        <w:t>IX</w:t>
      </w:r>
      <w:r w:rsidRPr="00C449A8">
        <w:rPr>
          <w:rFonts w:ascii="Arial" w:eastAsia="Calibri" w:hAnsi="Arial" w:cs="Arial"/>
          <w:lang w:val="es-MX"/>
        </w:rPr>
        <w:t xml:space="preserve">.- </w:t>
      </w:r>
      <w:proofErr w:type="spellStart"/>
      <w:r w:rsidRPr="00C449A8">
        <w:rPr>
          <w:rFonts w:ascii="Arial" w:eastAsia="Calibri" w:hAnsi="Arial" w:cs="Arial"/>
          <w:lang w:val="es-MX"/>
        </w:rPr>
        <w:t>Mocochá</w:t>
      </w:r>
      <w:proofErr w:type="spellEnd"/>
      <w:r w:rsidRPr="00C449A8">
        <w:rPr>
          <w:rFonts w:ascii="Arial" w:eastAsia="Calibri" w:hAnsi="Arial" w:cs="Arial"/>
          <w:lang w:val="es-MX"/>
        </w:rPr>
        <w:t xml:space="preserve">, </w:t>
      </w:r>
      <w:r w:rsidRPr="00C449A8">
        <w:rPr>
          <w:rFonts w:ascii="Arial" w:eastAsia="Calibri" w:hAnsi="Arial" w:cs="Arial"/>
          <w:b/>
          <w:bCs/>
          <w:lang w:val="es-MX"/>
        </w:rPr>
        <w:t>X</w:t>
      </w:r>
      <w:r w:rsidRPr="00C449A8">
        <w:rPr>
          <w:rFonts w:ascii="Arial" w:eastAsia="Calibri" w:hAnsi="Arial" w:cs="Arial"/>
          <w:lang w:val="es-MX"/>
        </w:rPr>
        <w:t xml:space="preserve">.- </w:t>
      </w:r>
      <w:proofErr w:type="spellStart"/>
      <w:r w:rsidRPr="00C449A8">
        <w:rPr>
          <w:rFonts w:ascii="Arial" w:eastAsia="Calibri" w:hAnsi="Arial" w:cs="Arial"/>
          <w:lang w:val="es-MX"/>
        </w:rPr>
        <w:t>Tetiz</w:t>
      </w:r>
      <w:proofErr w:type="spellEnd"/>
      <w:r w:rsidRPr="00C449A8">
        <w:rPr>
          <w:rFonts w:ascii="Arial" w:eastAsia="Calibri" w:hAnsi="Arial" w:cs="Arial"/>
          <w:lang w:val="es-MX"/>
        </w:rPr>
        <w:t xml:space="preserve">, </w:t>
      </w:r>
      <w:r w:rsidRPr="00C449A8">
        <w:rPr>
          <w:rFonts w:ascii="Arial" w:eastAsia="Calibri" w:hAnsi="Arial" w:cs="Arial"/>
          <w:b/>
          <w:bCs/>
          <w:lang w:val="es-MX"/>
        </w:rPr>
        <w:t>XI</w:t>
      </w:r>
      <w:r w:rsidRPr="00C449A8">
        <w:rPr>
          <w:rFonts w:ascii="Arial" w:eastAsia="Calibri" w:hAnsi="Arial" w:cs="Arial"/>
          <w:lang w:val="es-MX"/>
        </w:rPr>
        <w:t xml:space="preserve">.- </w:t>
      </w:r>
      <w:proofErr w:type="spellStart"/>
      <w:r w:rsidRPr="00C449A8">
        <w:rPr>
          <w:rFonts w:ascii="Arial" w:eastAsia="Calibri" w:hAnsi="Arial" w:cs="Arial"/>
          <w:lang w:val="es-MX"/>
        </w:rPr>
        <w:t>Tzucacab</w:t>
      </w:r>
      <w:proofErr w:type="spellEnd"/>
      <w:r w:rsidRPr="00C449A8">
        <w:rPr>
          <w:rFonts w:ascii="Arial" w:eastAsia="Calibri" w:hAnsi="Arial" w:cs="Arial"/>
          <w:lang w:val="es-MX"/>
        </w:rPr>
        <w:t xml:space="preserve">, </w:t>
      </w:r>
      <w:r w:rsidRPr="00C449A8">
        <w:rPr>
          <w:rFonts w:ascii="Arial" w:eastAsia="Calibri" w:hAnsi="Arial" w:cs="Arial"/>
          <w:b/>
          <w:bCs/>
          <w:lang w:val="es-MX"/>
        </w:rPr>
        <w:t>XII</w:t>
      </w:r>
      <w:r w:rsidRPr="00C449A8">
        <w:rPr>
          <w:rFonts w:ascii="Arial" w:eastAsia="Calibri" w:hAnsi="Arial" w:cs="Arial"/>
          <w:lang w:val="es-MX"/>
        </w:rPr>
        <w:t xml:space="preserve">.- </w:t>
      </w:r>
      <w:proofErr w:type="spellStart"/>
      <w:r w:rsidRPr="00C449A8">
        <w:rPr>
          <w:rFonts w:ascii="Arial" w:eastAsia="Calibri" w:hAnsi="Arial" w:cs="Arial"/>
          <w:lang w:val="es-MX"/>
        </w:rPr>
        <w:t>Yaxcabá</w:t>
      </w:r>
      <w:proofErr w:type="spellEnd"/>
      <w:r w:rsidRPr="00C449A8">
        <w:rPr>
          <w:rFonts w:ascii="Arial" w:eastAsia="Calibri" w:hAnsi="Arial" w:cs="Arial"/>
          <w:lang w:val="es-MX"/>
        </w:rPr>
        <w:t xml:space="preserve">, y </w:t>
      </w:r>
      <w:r w:rsidRPr="00C449A8">
        <w:rPr>
          <w:rFonts w:ascii="Arial" w:eastAsia="Calibri" w:hAnsi="Arial" w:cs="Arial"/>
          <w:b/>
          <w:bCs/>
          <w:lang w:val="es-MX"/>
        </w:rPr>
        <w:t>X</w:t>
      </w:r>
      <w:r w:rsidRPr="00C449A8">
        <w:rPr>
          <w:rFonts w:ascii="Arial" w:eastAsia="Calibri" w:hAnsi="Arial" w:cs="Arial"/>
          <w:b/>
          <w:lang w:val="es-MX"/>
        </w:rPr>
        <w:t>III</w:t>
      </w:r>
      <w:r w:rsidRPr="00C449A8">
        <w:rPr>
          <w:rFonts w:ascii="Arial" w:eastAsia="Calibri" w:hAnsi="Arial" w:cs="Arial"/>
          <w:lang w:val="es-MX"/>
        </w:rPr>
        <w:t xml:space="preserve">.- </w:t>
      </w:r>
      <w:proofErr w:type="spellStart"/>
      <w:r w:rsidRPr="00C449A8">
        <w:rPr>
          <w:rFonts w:ascii="Arial" w:eastAsia="Calibri" w:hAnsi="Arial" w:cs="Arial"/>
          <w:lang w:val="es-MX"/>
        </w:rPr>
        <w:t>Yaxkukul</w:t>
      </w:r>
      <w:proofErr w:type="spellEnd"/>
      <w:r w:rsidRPr="00C449A8">
        <w:rPr>
          <w:rFonts w:ascii="Arial" w:eastAsia="Calibri" w:hAnsi="Arial" w:cs="Arial"/>
          <w:lang w:val="es-MX"/>
        </w:rPr>
        <w:t>, todas del Estado de Yucatán</w:t>
      </w:r>
      <w:r w:rsidRPr="00C449A8">
        <w:rPr>
          <w:rFonts w:ascii="Arial" w:eastAsia="Calibri" w:hAnsi="Arial" w:cs="Arial"/>
          <w:b/>
          <w:lang w:val="es-MX"/>
        </w:rPr>
        <w:t>.</w:t>
      </w:r>
      <w:r w:rsidRPr="00C449A8">
        <w:rPr>
          <w:rFonts w:ascii="Arial" w:eastAsia="Calibri" w:hAnsi="Arial" w:cs="Arial"/>
          <w:b/>
          <w:bCs/>
          <w:lang w:val="es-MX"/>
        </w:rPr>
        <w:t xml:space="preserve"> </w:t>
      </w:r>
    </w:p>
    <w:p w14:paraId="029CA8CF" w14:textId="77777777" w:rsidR="00C449A8" w:rsidRPr="00C449A8" w:rsidRDefault="00C449A8" w:rsidP="00C449A8">
      <w:pPr>
        <w:widowControl/>
        <w:autoSpaceDE/>
        <w:autoSpaceDN/>
        <w:spacing w:line="360" w:lineRule="auto"/>
        <w:jc w:val="both"/>
        <w:rPr>
          <w:rFonts w:ascii="Arial" w:eastAsia="Calibri" w:hAnsi="Arial" w:cs="Arial"/>
          <w:b/>
          <w:lang w:val="es-MX"/>
        </w:rPr>
      </w:pPr>
    </w:p>
    <w:p w14:paraId="4F04C193" w14:textId="77777777" w:rsidR="00C449A8" w:rsidRPr="00C449A8" w:rsidRDefault="00C449A8" w:rsidP="00C449A8">
      <w:pPr>
        <w:widowControl/>
        <w:autoSpaceDE/>
        <w:autoSpaceDN/>
        <w:spacing w:line="360" w:lineRule="auto"/>
        <w:jc w:val="both"/>
        <w:rPr>
          <w:rFonts w:ascii="Arial" w:eastAsia="Calibri" w:hAnsi="Arial" w:cs="Arial"/>
          <w:lang w:val="es-MX"/>
        </w:rPr>
      </w:pPr>
      <w:r w:rsidRPr="00C449A8">
        <w:rPr>
          <w:rFonts w:ascii="Arial" w:eastAsia="Calibri" w:hAnsi="Arial" w:cs="Arial"/>
          <w:b/>
          <w:lang w:val="es-MX"/>
        </w:rPr>
        <w:t xml:space="preserve">Artículo Segundo. - </w:t>
      </w:r>
      <w:r w:rsidRPr="00C449A8">
        <w:rPr>
          <w:rFonts w:ascii="Arial" w:eastAsia="Calibri" w:hAnsi="Arial" w:cs="Arial"/>
          <w:lang w:val="es-MX"/>
        </w:rPr>
        <w:t>Las Leyes de Hacienda a que se refiere el artículo anterior, se describen en cada una de las fracciones siguientes:</w:t>
      </w:r>
    </w:p>
    <w:p w14:paraId="5590690C" w14:textId="77777777" w:rsidR="00C449A8" w:rsidRDefault="00C449A8" w:rsidP="008066AD">
      <w:pPr>
        <w:spacing w:line="360" w:lineRule="auto"/>
        <w:ind w:right="-11"/>
        <w:rPr>
          <w:rFonts w:ascii="Arial" w:hAnsi="Arial" w:cs="Arial"/>
          <w:b/>
          <w:sz w:val="20"/>
          <w:szCs w:val="20"/>
        </w:rPr>
      </w:pPr>
    </w:p>
    <w:p w14:paraId="61058370" w14:textId="4FED16CC" w:rsidR="008066AD" w:rsidRPr="00CD619E" w:rsidRDefault="008066AD" w:rsidP="008066AD">
      <w:pPr>
        <w:spacing w:line="360" w:lineRule="auto"/>
        <w:ind w:right="-11"/>
        <w:rPr>
          <w:rFonts w:ascii="Arial" w:hAnsi="Arial" w:cs="Arial"/>
          <w:b/>
          <w:sz w:val="20"/>
          <w:szCs w:val="20"/>
        </w:rPr>
      </w:pPr>
      <w:r w:rsidRPr="00CD619E">
        <w:rPr>
          <w:rFonts w:ascii="Arial" w:hAnsi="Arial" w:cs="Arial"/>
          <w:b/>
          <w:sz w:val="20"/>
          <w:szCs w:val="20"/>
        </w:rPr>
        <w:t>XIII.- LEY DE HACIENDA DEL MUNICIPIO DE YAXKUKUL, YUCATÁN</w:t>
      </w:r>
      <w:r w:rsidR="00CD619E" w:rsidRPr="00CD619E">
        <w:rPr>
          <w:rFonts w:ascii="Arial" w:hAnsi="Arial" w:cs="Arial"/>
          <w:b/>
          <w:sz w:val="20"/>
          <w:szCs w:val="20"/>
        </w:rPr>
        <w:t>.</w:t>
      </w:r>
    </w:p>
    <w:p w14:paraId="58CD6CC3" w14:textId="77777777" w:rsidR="008066AD" w:rsidRPr="00CD619E" w:rsidRDefault="008066AD" w:rsidP="00393140">
      <w:pPr>
        <w:spacing w:line="360" w:lineRule="auto"/>
        <w:ind w:right="-11"/>
        <w:jc w:val="center"/>
        <w:rPr>
          <w:rFonts w:ascii="Arial" w:hAnsi="Arial" w:cs="Arial"/>
          <w:b/>
          <w:sz w:val="20"/>
          <w:szCs w:val="20"/>
        </w:rPr>
      </w:pPr>
    </w:p>
    <w:p w14:paraId="08754DFC" w14:textId="2B9045AB"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TÍTULO</w:t>
      </w:r>
      <w:r w:rsidR="008E6154" w:rsidRPr="00CD619E">
        <w:rPr>
          <w:rFonts w:ascii="Arial" w:hAnsi="Arial" w:cs="Arial"/>
          <w:b/>
          <w:sz w:val="20"/>
          <w:szCs w:val="20"/>
        </w:rPr>
        <w:t xml:space="preserve"> </w:t>
      </w:r>
      <w:r w:rsidRPr="00CD619E">
        <w:rPr>
          <w:rFonts w:ascii="Arial" w:hAnsi="Arial" w:cs="Arial"/>
          <w:b/>
          <w:sz w:val="20"/>
          <w:szCs w:val="20"/>
        </w:rPr>
        <w:t>PRIMERO</w:t>
      </w:r>
    </w:p>
    <w:p w14:paraId="173D7F63" w14:textId="77777777"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DISPOSICIONES GENERALES</w:t>
      </w:r>
    </w:p>
    <w:p w14:paraId="2D4CAD57" w14:textId="77777777" w:rsidR="00C32FC5" w:rsidRPr="00CD619E" w:rsidRDefault="00C32FC5" w:rsidP="00CD619E">
      <w:pPr>
        <w:ind w:left="829" w:right="-11"/>
        <w:jc w:val="both"/>
        <w:rPr>
          <w:rFonts w:ascii="Arial" w:hAnsi="Arial" w:cs="Arial"/>
          <w:b/>
          <w:sz w:val="20"/>
          <w:szCs w:val="20"/>
        </w:rPr>
      </w:pPr>
    </w:p>
    <w:p w14:paraId="341BA451" w14:textId="77777777"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CAPÍTULO I</w:t>
      </w:r>
    </w:p>
    <w:p w14:paraId="237B8641" w14:textId="77777777"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Del Objeto de la Ley</w:t>
      </w:r>
    </w:p>
    <w:p w14:paraId="174E2420" w14:textId="77777777" w:rsidR="00C32FC5" w:rsidRPr="00CD619E" w:rsidRDefault="00C32FC5" w:rsidP="00CD619E">
      <w:pPr>
        <w:spacing w:line="480" w:lineRule="auto"/>
        <w:ind w:left="829" w:right="-11"/>
        <w:jc w:val="both"/>
        <w:rPr>
          <w:rFonts w:ascii="Arial" w:hAnsi="Arial" w:cs="Arial"/>
          <w:b/>
          <w:sz w:val="20"/>
          <w:szCs w:val="20"/>
        </w:rPr>
      </w:pPr>
    </w:p>
    <w:p w14:paraId="2BCC97F9" w14:textId="16169BA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 </w:t>
      </w:r>
      <w:r w:rsidRPr="00CD619E">
        <w:rPr>
          <w:rFonts w:ascii="Arial" w:hAnsi="Arial" w:cs="Arial"/>
        </w:rPr>
        <w:t xml:space="preserve">La presente Ley es de orden público y de observancia general en </w:t>
      </w:r>
      <w:r w:rsidR="00CD619E" w:rsidRPr="00CD619E">
        <w:rPr>
          <w:rFonts w:ascii="Arial" w:hAnsi="Arial" w:cs="Arial"/>
        </w:rPr>
        <w:t>el territorio</w:t>
      </w:r>
      <w:r w:rsidRPr="00CD619E">
        <w:rPr>
          <w:rFonts w:ascii="Arial" w:hAnsi="Arial" w:cs="Arial"/>
        </w:rPr>
        <w:t xml:space="preserve"> del Municipio de </w:t>
      </w:r>
      <w:proofErr w:type="spellStart"/>
      <w:r w:rsidR="004F39FC" w:rsidRPr="00CD619E">
        <w:rPr>
          <w:rFonts w:ascii="Arial" w:hAnsi="Arial" w:cs="Arial"/>
        </w:rPr>
        <w:t>Yaxkukul</w:t>
      </w:r>
      <w:proofErr w:type="spellEnd"/>
      <w:r w:rsidRPr="00CD619E">
        <w:rPr>
          <w:rFonts w:ascii="Arial" w:hAnsi="Arial" w:cs="Arial"/>
        </w:rPr>
        <w:t>, Yucatán, y tiene por objeto:</w:t>
      </w:r>
    </w:p>
    <w:p w14:paraId="2623B77F" w14:textId="77777777" w:rsidR="008E6154" w:rsidRPr="00CD619E" w:rsidRDefault="008E6154" w:rsidP="00CD619E">
      <w:pPr>
        <w:pStyle w:val="Textoindependiente"/>
        <w:ind w:right="-11"/>
        <w:jc w:val="both"/>
        <w:rPr>
          <w:rFonts w:ascii="Arial" w:hAnsi="Arial" w:cs="Arial"/>
        </w:rPr>
      </w:pPr>
    </w:p>
    <w:p w14:paraId="62EEF5B6" w14:textId="7D30D894"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 </w:t>
      </w:r>
      <w:r w:rsidRPr="00CD619E">
        <w:rPr>
          <w:rFonts w:ascii="Arial" w:hAnsi="Arial" w:cs="Arial"/>
        </w:rPr>
        <w:t>Establecer los conceptos por los que la Hacienda Pública del Municipio</w:t>
      </w:r>
      <w:r w:rsidR="003137DF" w:rsidRPr="00CD619E">
        <w:rPr>
          <w:rFonts w:ascii="Arial" w:hAnsi="Arial" w:cs="Arial"/>
        </w:rPr>
        <w:t xml:space="preserve"> </w:t>
      </w:r>
      <w:r w:rsidRPr="00CD619E">
        <w:rPr>
          <w:rFonts w:ascii="Arial" w:hAnsi="Arial" w:cs="Arial"/>
        </w:rPr>
        <w:t xml:space="preserve">de </w:t>
      </w:r>
      <w:proofErr w:type="spellStart"/>
      <w:r w:rsidR="004F39FC" w:rsidRPr="00CD619E">
        <w:rPr>
          <w:rFonts w:ascii="Arial" w:hAnsi="Arial" w:cs="Arial"/>
        </w:rPr>
        <w:t>Yaxkukul</w:t>
      </w:r>
      <w:proofErr w:type="spellEnd"/>
      <w:r w:rsidRPr="00CD619E">
        <w:rPr>
          <w:rFonts w:ascii="Arial" w:hAnsi="Arial" w:cs="Arial"/>
        </w:rPr>
        <w:t>, Yucatán, podrá percibir ingresos;</w:t>
      </w:r>
    </w:p>
    <w:p w14:paraId="409E8BE9" w14:textId="32E61DC8"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II.-</w:t>
      </w:r>
      <w:r w:rsidR="008E6154" w:rsidRPr="00CD619E">
        <w:rPr>
          <w:rFonts w:ascii="Arial" w:hAnsi="Arial" w:cs="Arial"/>
          <w:b/>
        </w:rPr>
        <w:t xml:space="preserve"> </w:t>
      </w:r>
      <w:r w:rsidRPr="00CD619E">
        <w:rPr>
          <w:rFonts w:ascii="Arial" w:hAnsi="Arial" w:cs="Arial"/>
        </w:rPr>
        <w:t>Definir el objeto, sujeto, base y época de pago de las contribuciones, y</w:t>
      </w:r>
    </w:p>
    <w:p w14:paraId="1D6A38FF" w14:textId="7C628AEF"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III.- </w:t>
      </w:r>
      <w:r w:rsidRPr="00CD619E">
        <w:rPr>
          <w:rFonts w:ascii="Arial" w:hAnsi="Arial" w:cs="Arial"/>
        </w:rPr>
        <w:t>Señalar las obligaciones y derechos que en materia fiscal tendrán las autoridades y los sujetos a que la misma se refiere.</w:t>
      </w:r>
    </w:p>
    <w:p w14:paraId="6B78E324" w14:textId="77777777" w:rsidR="008E6154" w:rsidRPr="00CD619E" w:rsidRDefault="008E6154" w:rsidP="00CD619E">
      <w:pPr>
        <w:pStyle w:val="Textoindependiente"/>
        <w:ind w:right="-11"/>
        <w:jc w:val="both"/>
        <w:rPr>
          <w:rFonts w:ascii="Arial" w:hAnsi="Arial" w:cs="Arial"/>
        </w:rPr>
      </w:pPr>
    </w:p>
    <w:p w14:paraId="0F194FD4" w14:textId="7BF130EB"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2.- </w:t>
      </w:r>
      <w:r w:rsidRPr="00CD619E">
        <w:rPr>
          <w:rFonts w:ascii="Arial" w:hAnsi="Arial" w:cs="Arial"/>
        </w:rPr>
        <w:t xml:space="preserve">De conformidad con lo establecido en el Código Fiscal y en la Ley de Coordinación Fiscal, Ambos del Estado de Yucatán, para cubrir el gasto público y demás obligaciones a su cargo, </w:t>
      </w:r>
      <w:r w:rsidR="00482C0C" w:rsidRPr="00CD619E">
        <w:rPr>
          <w:rFonts w:ascii="Arial" w:hAnsi="Arial" w:cs="Arial"/>
        </w:rPr>
        <w:t xml:space="preserve">la Hacienda Pública del Municipio </w:t>
      </w:r>
      <w:r w:rsidR="008E6154" w:rsidRPr="00CD619E">
        <w:rPr>
          <w:rFonts w:ascii="Arial" w:hAnsi="Arial" w:cs="Arial"/>
        </w:rPr>
        <w:t xml:space="preserve">de </w:t>
      </w:r>
      <w:proofErr w:type="spellStart"/>
      <w:r w:rsidR="004F39FC" w:rsidRPr="00CD619E">
        <w:rPr>
          <w:rFonts w:ascii="Arial" w:hAnsi="Arial" w:cs="Arial"/>
        </w:rPr>
        <w:t>Yaxkukul</w:t>
      </w:r>
      <w:proofErr w:type="spellEnd"/>
      <w:r w:rsidRPr="00CD619E">
        <w:rPr>
          <w:rFonts w:ascii="Arial" w:hAnsi="Arial" w:cs="Arial"/>
        </w:rPr>
        <w:t>, Yucatán, podrá percibir ingresos por los siguientes conceptos:</w:t>
      </w:r>
    </w:p>
    <w:p w14:paraId="01CEA3C5" w14:textId="77777777" w:rsidR="008E6154" w:rsidRPr="00CD619E" w:rsidRDefault="008E6154" w:rsidP="00393140">
      <w:pPr>
        <w:pStyle w:val="Textoindependiente"/>
        <w:spacing w:line="360" w:lineRule="auto"/>
        <w:ind w:left="0" w:right="-11"/>
        <w:jc w:val="both"/>
        <w:rPr>
          <w:rFonts w:ascii="Arial" w:hAnsi="Arial" w:cs="Arial"/>
        </w:rPr>
      </w:pPr>
    </w:p>
    <w:p w14:paraId="59182C8A" w14:textId="77777777" w:rsidR="00681157" w:rsidRPr="00CD619E" w:rsidRDefault="00524BEE" w:rsidP="00393140">
      <w:pPr>
        <w:spacing w:line="360" w:lineRule="auto"/>
        <w:ind w:right="-11"/>
        <w:jc w:val="both"/>
        <w:rPr>
          <w:rFonts w:ascii="Arial" w:hAnsi="Arial" w:cs="Arial"/>
          <w:sz w:val="20"/>
          <w:szCs w:val="20"/>
        </w:rPr>
      </w:pPr>
      <w:r w:rsidRPr="00CD619E">
        <w:rPr>
          <w:rFonts w:ascii="Arial" w:hAnsi="Arial" w:cs="Arial"/>
          <w:b/>
          <w:sz w:val="20"/>
          <w:szCs w:val="20"/>
        </w:rPr>
        <w:t xml:space="preserve">I.- </w:t>
      </w:r>
      <w:r w:rsidRPr="00CD619E">
        <w:rPr>
          <w:rFonts w:ascii="Arial" w:hAnsi="Arial" w:cs="Arial"/>
          <w:sz w:val="20"/>
          <w:szCs w:val="20"/>
        </w:rPr>
        <w:t>Impuestos;</w:t>
      </w:r>
    </w:p>
    <w:p w14:paraId="0F7190A3" w14:textId="77777777" w:rsidR="00681157" w:rsidRPr="00CD619E" w:rsidRDefault="00524BEE" w:rsidP="00393140">
      <w:pPr>
        <w:spacing w:line="360" w:lineRule="auto"/>
        <w:ind w:right="-11"/>
        <w:jc w:val="both"/>
        <w:rPr>
          <w:rFonts w:ascii="Arial" w:hAnsi="Arial" w:cs="Arial"/>
          <w:sz w:val="20"/>
          <w:szCs w:val="20"/>
        </w:rPr>
      </w:pPr>
      <w:r w:rsidRPr="00CD619E">
        <w:rPr>
          <w:rFonts w:ascii="Arial" w:hAnsi="Arial" w:cs="Arial"/>
          <w:b/>
          <w:sz w:val="20"/>
          <w:szCs w:val="20"/>
        </w:rPr>
        <w:t xml:space="preserve">II.- </w:t>
      </w:r>
      <w:r w:rsidRPr="00CD619E">
        <w:rPr>
          <w:rFonts w:ascii="Arial" w:hAnsi="Arial" w:cs="Arial"/>
          <w:sz w:val="20"/>
          <w:szCs w:val="20"/>
        </w:rPr>
        <w:t>Derechos;</w:t>
      </w:r>
    </w:p>
    <w:p w14:paraId="12C68347"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III.- </w:t>
      </w:r>
      <w:r w:rsidRPr="00CD619E">
        <w:rPr>
          <w:rFonts w:ascii="Arial" w:hAnsi="Arial" w:cs="Arial"/>
        </w:rPr>
        <w:t>Contribuciones Especiales;</w:t>
      </w:r>
    </w:p>
    <w:p w14:paraId="64A6E7E6" w14:textId="77777777" w:rsidR="00681157" w:rsidRPr="00CD619E" w:rsidRDefault="00524BEE" w:rsidP="00393140">
      <w:pPr>
        <w:spacing w:line="360" w:lineRule="auto"/>
        <w:ind w:right="-11"/>
        <w:jc w:val="both"/>
        <w:rPr>
          <w:rFonts w:ascii="Arial" w:hAnsi="Arial" w:cs="Arial"/>
          <w:sz w:val="20"/>
          <w:szCs w:val="20"/>
        </w:rPr>
      </w:pPr>
      <w:r w:rsidRPr="00CD619E">
        <w:rPr>
          <w:rFonts w:ascii="Arial" w:hAnsi="Arial" w:cs="Arial"/>
          <w:b/>
          <w:sz w:val="20"/>
          <w:szCs w:val="20"/>
        </w:rPr>
        <w:t xml:space="preserve">IV.- </w:t>
      </w:r>
      <w:r w:rsidRPr="00CD619E">
        <w:rPr>
          <w:rFonts w:ascii="Arial" w:hAnsi="Arial" w:cs="Arial"/>
          <w:sz w:val="20"/>
          <w:szCs w:val="20"/>
        </w:rPr>
        <w:t>Productos;</w:t>
      </w:r>
    </w:p>
    <w:p w14:paraId="721B49BA"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V.- </w:t>
      </w:r>
      <w:r w:rsidRPr="00CD619E">
        <w:rPr>
          <w:rFonts w:ascii="Arial" w:hAnsi="Arial" w:cs="Arial"/>
        </w:rPr>
        <w:t>Aprovechamientos;</w:t>
      </w:r>
    </w:p>
    <w:p w14:paraId="1BE86959"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VI.- </w:t>
      </w:r>
      <w:r w:rsidRPr="00CD619E">
        <w:rPr>
          <w:rFonts w:ascii="Arial" w:hAnsi="Arial" w:cs="Arial"/>
        </w:rPr>
        <w:t>Participaciones Federales y Estatales;</w:t>
      </w:r>
    </w:p>
    <w:p w14:paraId="28936D76" w14:textId="77777777" w:rsidR="008E6154"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VII</w:t>
      </w:r>
      <w:r w:rsidRPr="00CD619E">
        <w:rPr>
          <w:rFonts w:ascii="Arial" w:hAnsi="Arial" w:cs="Arial"/>
        </w:rPr>
        <w:t>.- Aportaciones, y</w:t>
      </w:r>
      <w:r w:rsidR="008E6154" w:rsidRPr="00CD619E">
        <w:rPr>
          <w:rFonts w:ascii="Arial" w:hAnsi="Arial" w:cs="Arial"/>
        </w:rPr>
        <w:tab/>
      </w:r>
    </w:p>
    <w:p w14:paraId="263315AB" w14:textId="39CDD5E4"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VIII.- </w:t>
      </w:r>
      <w:r w:rsidRPr="00CD619E">
        <w:rPr>
          <w:rFonts w:ascii="Arial" w:hAnsi="Arial" w:cs="Arial"/>
        </w:rPr>
        <w:t>Ingresos Extraordinarios.</w:t>
      </w:r>
    </w:p>
    <w:p w14:paraId="10D2FFD7" w14:textId="6F2FA7F9" w:rsidR="00482C0C" w:rsidRPr="00CD619E" w:rsidRDefault="00482C0C" w:rsidP="00393140">
      <w:pPr>
        <w:spacing w:line="360" w:lineRule="auto"/>
        <w:ind w:left="1405" w:right="-11"/>
        <w:jc w:val="both"/>
        <w:rPr>
          <w:rFonts w:ascii="Arial" w:hAnsi="Arial" w:cs="Arial"/>
          <w:b/>
          <w:sz w:val="20"/>
          <w:szCs w:val="20"/>
        </w:rPr>
      </w:pPr>
    </w:p>
    <w:p w14:paraId="6131F69D" w14:textId="7E8A6E4D" w:rsidR="00482C0C"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CAPÍTULO II</w:t>
      </w:r>
    </w:p>
    <w:p w14:paraId="54CED25B" w14:textId="1FB685DF"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De los Ordenamientos Fiscales</w:t>
      </w:r>
    </w:p>
    <w:p w14:paraId="383A8644" w14:textId="77777777" w:rsidR="008E6154" w:rsidRPr="00CD619E" w:rsidRDefault="008E6154" w:rsidP="00393140">
      <w:pPr>
        <w:spacing w:line="360" w:lineRule="auto"/>
        <w:ind w:left="829" w:right="-11"/>
        <w:jc w:val="center"/>
        <w:rPr>
          <w:rFonts w:ascii="Arial" w:hAnsi="Arial" w:cs="Arial"/>
          <w:b/>
          <w:sz w:val="20"/>
          <w:szCs w:val="20"/>
        </w:rPr>
      </w:pPr>
    </w:p>
    <w:p w14:paraId="1D68C76D" w14:textId="56826E6C"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3.- </w:t>
      </w:r>
      <w:r w:rsidRPr="00CD619E">
        <w:rPr>
          <w:rFonts w:ascii="Arial" w:hAnsi="Arial" w:cs="Arial"/>
        </w:rPr>
        <w:t xml:space="preserve">Son ordenamientos fiscales </w:t>
      </w:r>
      <w:r w:rsidR="00482C0C" w:rsidRPr="00CD619E">
        <w:rPr>
          <w:rFonts w:ascii="Arial" w:hAnsi="Arial" w:cs="Arial"/>
        </w:rPr>
        <w:t>aplicables en</w:t>
      </w:r>
      <w:r w:rsidR="0080337D" w:rsidRPr="00CD619E">
        <w:rPr>
          <w:rFonts w:ascii="Arial" w:hAnsi="Arial" w:cs="Arial"/>
        </w:rPr>
        <w:t xml:space="preserve"> el Municipio </w:t>
      </w:r>
      <w:r w:rsidR="00523CC2" w:rsidRPr="00CD619E">
        <w:rPr>
          <w:rFonts w:ascii="Arial" w:hAnsi="Arial" w:cs="Arial"/>
        </w:rPr>
        <w:t xml:space="preserve">de </w:t>
      </w:r>
      <w:proofErr w:type="spellStart"/>
      <w:r w:rsidR="004F39FC" w:rsidRPr="00CD619E">
        <w:rPr>
          <w:rFonts w:ascii="Arial" w:hAnsi="Arial" w:cs="Arial"/>
        </w:rPr>
        <w:t>Yaxkukul</w:t>
      </w:r>
      <w:proofErr w:type="spellEnd"/>
      <w:r w:rsidRPr="00CD619E">
        <w:rPr>
          <w:rFonts w:ascii="Arial" w:hAnsi="Arial" w:cs="Arial"/>
        </w:rPr>
        <w:t>:</w:t>
      </w:r>
    </w:p>
    <w:p w14:paraId="403D9C78" w14:textId="77777777" w:rsidR="00523CC2" w:rsidRPr="00CD619E" w:rsidRDefault="00523CC2" w:rsidP="00CD619E">
      <w:pPr>
        <w:pStyle w:val="Textoindependiente"/>
        <w:ind w:left="0" w:right="-11"/>
        <w:jc w:val="both"/>
        <w:rPr>
          <w:rFonts w:ascii="Arial" w:hAnsi="Arial" w:cs="Arial"/>
        </w:rPr>
      </w:pPr>
    </w:p>
    <w:p w14:paraId="57B75652"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 </w:t>
      </w:r>
      <w:r w:rsidRPr="00CD619E">
        <w:rPr>
          <w:rFonts w:ascii="Arial" w:hAnsi="Arial" w:cs="Arial"/>
        </w:rPr>
        <w:t>El Código Fiscal del Estado de Yucatán;</w:t>
      </w:r>
    </w:p>
    <w:p w14:paraId="2F776AB2"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 </w:t>
      </w:r>
      <w:r w:rsidRPr="00CD619E">
        <w:rPr>
          <w:rFonts w:ascii="Arial" w:hAnsi="Arial" w:cs="Arial"/>
        </w:rPr>
        <w:t>La Ley de Coordinación Fiscal del Estado de Yucatán;</w:t>
      </w:r>
    </w:p>
    <w:p w14:paraId="1344FF84" w14:textId="0E48454D"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III.- </w:t>
      </w:r>
      <w:r w:rsidRPr="00CD619E">
        <w:rPr>
          <w:rFonts w:ascii="Arial" w:hAnsi="Arial" w:cs="Arial"/>
        </w:rPr>
        <w:t xml:space="preserve">La Ley de Hacienda del Municipio de </w:t>
      </w:r>
      <w:proofErr w:type="spellStart"/>
      <w:r w:rsidR="004F39FC" w:rsidRPr="00CD619E">
        <w:rPr>
          <w:rFonts w:ascii="Arial" w:hAnsi="Arial" w:cs="Arial"/>
        </w:rPr>
        <w:t>Yaxkukul</w:t>
      </w:r>
      <w:proofErr w:type="spellEnd"/>
      <w:r w:rsidRPr="00CD619E">
        <w:rPr>
          <w:rFonts w:ascii="Arial" w:hAnsi="Arial" w:cs="Arial"/>
        </w:rPr>
        <w:t>, Yucatán;</w:t>
      </w:r>
    </w:p>
    <w:p w14:paraId="590B1E0E" w14:textId="19501BF3"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IV.- </w:t>
      </w:r>
      <w:r w:rsidRPr="00CD619E">
        <w:rPr>
          <w:rFonts w:ascii="Arial" w:hAnsi="Arial" w:cs="Arial"/>
        </w:rPr>
        <w:t xml:space="preserve">La Ley de Ingresos del Municipio de </w:t>
      </w:r>
      <w:proofErr w:type="spellStart"/>
      <w:r w:rsidR="004F39FC" w:rsidRPr="00CD619E">
        <w:rPr>
          <w:rFonts w:ascii="Arial" w:hAnsi="Arial" w:cs="Arial"/>
        </w:rPr>
        <w:t>Yaxkukul</w:t>
      </w:r>
      <w:proofErr w:type="spellEnd"/>
      <w:r w:rsidRPr="00CD619E">
        <w:rPr>
          <w:rFonts w:ascii="Arial" w:hAnsi="Arial" w:cs="Arial"/>
        </w:rPr>
        <w:t>, Yucatán y</w:t>
      </w:r>
    </w:p>
    <w:p w14:paraId="1A8CD448"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V.- </w:t>
      </w:r>
      <w:r w:rsidRPr="00CD619E">
        <w:rPr>
          <w:rFonts w:ascii="Arial" w:hAnsi="Arial" w:cs="Arial"/>
        </w:rPr>
        <w:t>Los Reglamentos Municipales y las demás leyes, que contengan disposiciones de carácter fiscal y hacendario.</w:t>
      </w:r>
    </w:p>
    <w:p w14:paraId="50045EEC" w14:textId="77777777" w:rsidR="008E6154" w:rsidRPr="00CD619E" w:rsidRDefault="008E6154" w:rsidP="00CD619E">
      <w:pPr>
        <w:pStyle w:val="Textoindependiente"/>
        <w:ind w:right="-11"/>
        <w:jc w:val="both"/>
        <w:rPr>
          <w:rFonts w:ascii="Arial" w:hAnsi="Arial" w:cs="Arial"/>
          <w:b/>
        </w:rPr>
      </w:pPr>
    </w:p>
    <w:p w14:paraId="27B895CA" w14:textId="737EC79B"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4.- </w:t>
      </w:r>
      <w:r w:rsidRPr="00CD619E">
        <w:rPr>
          <w:rFonts w:ascii="Arial" w:hAnsi="Arial" w:cs="Arial"/>
        </w:rPr>
        <w:t xml:space="preserve">En la Ley de Ingresos del Municipio de </w:t>
      </w:r>
      <w:proofErr w:type="spellStart"/>
      <w:r w:rsidR="004F39FC" w:rsidRPr="00CD619E">
        <w:rPr>
          <w:rFonts w:ascii="Arial" w:hAnsi="Arial" w:cs="Arial"/>
        </w:rPr>
        <w:t>Yaxkukul</w:t>
      </w:r>
      <w:proofErr w:type="spellEnd"/>
      <w:r w:rsidRPr="00CD619E">
        <w:rPr>
          <w:rFonts w:ascii="Arial" w:hAnsi="Arial" w:cs="Arial"/>
        </w:rPr>
        <w:t>, Yucatán, correspondiente a</w:t>
      </w:r>
      <w:r w:rsidR="00523CC2" w:rsidRPr="00CD619E">
        <w:rPr>
          <w:rFonts w:ascii="Arial" w:hAnsi="Arial" w:cs="Arial"/>
        </w:rPr>
        <w:t xml:space="preserve"> </w:t>
      </w:r>
      <w:r w:rsidRPr="00CD619E">
        <w:rPr>
          <w:rFonts w:ascii="Arial" w:hAnsi="Arial" w:cs="Arial"/>
        </w:rPr>
        <w:t>cada Ejercicio Fiscal, se establecerán las tasas, cuotas y tarifas aplicables para el pago de las contribuciones establecidas en esta Ley.</w:t>
      </w:r>
    </w:p>
    <w:p w14:paraId="54B2AA68" w14:textId="77777777" w:rsidR="008E6154" w:rsidRPr="00CD619E" w:rsidRDefault="008E6154" w:rsidP="00393140">
      <w:pPr>
        <w:pStyle w:val="Textoindependiente"/>
        <w:spacing w:line="360" w:lineRule="auto"/>
        <w:ind w:right="-11" w:firstLine="666"/>
        <w:jc w:val="both"/>
        <w:rPr>
          <w:rFonts w:ascii="Arial" w:hAnsi="Arial" w:cs="Arial"/>
        </w:rPr>
      </w:pPr>
    </w:p>
    <w:p w14:paraId="6F5732BB" w14:textId="1F2EF2BB"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 xml:space="preserve">La Ley de Ingresos del Municipio de </w:t>
      </w:r>
      <w:proofErr w:type="spellStart"/>
      <w:r w:rsidR="004F39FC" w:rsidRPr="00CD619E">
        <w:rPr>
          <w:rFonts w:ascii="Arial" w:hAnsi="Arial" w:cs="Arial"/>
        </w:rPr>
        <w:t>Yaxkukul</w:t>
      </w:r>
      <w:proofErr w:type="spellEnd"/>
      <w:r w:rsidRPr="00CD619E">
        <w:rPr>
          <w:rFonts w:ascii="Arial" w:hAnsi="Arial" w:cs="Arial"/>
        </w:rPr>
        <w:t>, Yucatán, regirá durante</w:t>
      </w:r>
      <w:r w:rsidR="003137DF" w:rsidRPr="00CD619E">
        <w:rPr>
          <w:rFonts w:ascii="Arial" w:hAnsi="Arial" w:cs="Arial"/>
        </w:rPr>
        <w:t xml:space="preserve"> </w:t>
      </w:r>
      <w:r w:rsidRPr="00CD619E">
        <w:rPr>
          <w:rFonts w:ascii="Arial" w:hAnsi="Arial" w:cs="Arial"/>
        </w:rPr>
        <w:t>el curso del año para el cual se expida, pero si por cualquier circunstancia no se publicara, continuará</w:t>
      </w:r>
      <w:r w:rsidR="00523CC2" w:rsidRPr="00CD619E">
        <w:rPr>
          <w:rFonts w:ascii="Arial" w:hAnsi="Arial" w:cs="Arial"/>
        </w:rPr>
        <w:t xml:space="preserve"> </w:t>
      </w:r>
      <w:r w:rsidRPr="00CD619E">
        <w:rPr>
          <w:rFonts w:ascii="Arial" w:hAnsi="Arial" w:cs="Arial"/>
        </w:rPr>
        <w:t xml:space="preserve">en vigor la </w:t>
      </w:r>
      <w:r w:rsidR="00482C0C" w:rsidRPr="00CD619E">
        <w:rPr>
          <w:rFonts w:ascii="Arial" w:hAnsi="Arial" w:cs="Arial"/>
        </w:rPr>
        <w:t>del año anterior, salvo</w:t>
      </w:r>
      <w:r w:rsidRPr="00CD619E">
        <w:rPr>
          <w:rFonts w:ascii="Arial" w:hAnsi="Arial" w:cs="Arial"/>
        </w:rPr>
        <w:t xml:space="preserve"> los </w:t>
      </w:r>
      <w:r w:rsidR="00523CC2" w:rsidRPr="00CD619E">
        <w:rPr>
          <w:rFonts w:ascii="Arial" w:hAnsi="Arial" w:cs="Arial"/>
        </w:rPr>
        <w:t>casos de excepción</w:t>
      </w:r>
      <w:r w:rsidRPr="00CD619E">
        <w:rPr>
          <w:rFonts w:ascii="Arial" w:hAnsi="Arial" w:cs="Arial"/>
        </w:rPr>
        <w:t xml:space="preserve"> que establezca el H. Congreso del Estado de Yucatán.</w:t>
      </w:r>
    </w:p>
    <w:p w14:paraId="6CA23C93" w14:textId="77777777" w:rsidR="008E6154" w:rsidRPr="00CD619E" w:rsidRDefault="008E6154" w:rsidP="00393140">
      <w:pPr>
        <w:pStyle w:val="Textoindependiente"/>
        <w:spacing w:line="360" w:lineRule="auto"/>
        <w:ind w:right="-11" w:firstLine="666"/>
        <w:jc w:val="both"/>
        <w:rPr>
          <w:rFonts w:ascii="Arial" w:hAnsi="Arial" w:cs="Arial"/>
        </w:rPr>
      </w:pPr>
    </w:p>
    <w:p w14:paraId="7F4233A7"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5.- </w:t>
      </w:r>
      <w:r w:rsidRPr="00CD619E">
        <w:rPr>
          <w:rFonts w:ascii="Arial" w:hAnsi="Arial" w:cs="Arial"/>
        </w:rPr>
        <w:t>A falta de norma fiscal expresa se aplicarán supletoriamente el Código Fiscal de la Federación, el Código Fiscal del Estado de Yucatán y la Ley General de Hacienda para los Municipios del Estado de Yucatán.</w:t>
      </w:r>
    </w:p>
    <w:p w14:paraId="76666007" w14:textId="26FACD3D"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6.- </w:t>
      </w:r>
      <w:r w:rsidRPr="00CD619E">
        <w:rPr>
          <w:rFonts w:ascii="Arial" w:hAnsi="Arial" w:cs="Arial"/>
        </w:rPr>
        <w:t>Las normas de derecho tributario que establezcan cargas a los particulares y las que señalen excepciones a las mismas, serán</w:t>
      </w:r>
      <w:r w:rsidR="00482C0C" w:rsidRPr="00CD619E">
        <w:rPr>
          <w:rFonts w:ascii="Arial" w:hAnsi="Arial" w:cs="Arial"/>
        </w:rPr>
        <w:t xml:space="preserve"> de </w:t>
      </w:r>
      <w:r w:rsidRPr="00CD619E">
        <w:rPr>
          <w:rFonts w:ascii="Arial" w:hAnsi="Arial" w:cs="Arial"/>
        </w:rPr>
        <w:t>aplicación estricta. Se considera que establecen cargas a los particulares las normas que se refieren al objeto, sujeto, base, tasa o tarifa. Las demás disposiciones fiscales se interpretarán aplicando cualquier método de interpretación jurídica.</w:t>
      </w:r>
    </w:p>
    <w:p w14:paraId="7EA05E1F" w14:textId="77777777" w:rsidR="008E6154" w:rsidRPr="00CD619E" w:rsidRDefault="008E6154" w:rsidP="00393140">
      <w:pPr>
        <w:pStyle w:val="Textoindependiente"/>
        <w:spacing w:line="360" w:lineRule="auto"/>
        <w:ind w:right="-11"/>
        <w:jc w:val="both"/>
        <w:rPr>
          <w:rFonts w:ascii="Arial" w:hAnsi="Arial" w:cs="Arial"/>
        </w:rPr>
      </w:pPr>
    </w:p>
    <w:p w14:paraId="507EF177" w14:textId="77777777" w:rsidR="00681157" w:rsidRPr="00CD619E" w:rsidRDefault="00524BEE" w:rsidP="00393140">
      <w:pPr>
        <w:spacing w:line="360" w:lineRule="auto"/>
        <w:ind w:left="829" w:right="-11"/>
        <w:jc w:val="center"/>
        <w:rPr>
          <w:rFonts w:ascii="Arial" w:hAnsi="Arial" w:cs="Arial"/>
          <w:b/>
          <w:sz w:val="20"/>
          <w:szCs w:val="20"/>
        </w:rPr>
      </w:pPr>
      <w:r w:rsidRPr="00CD619E">
        <w:rPr>
          <w:rFonts w:ascii="Arial" w:hAnsi="Arial" w:cs="Arial"/>
          <w:b/>
          <w:sz w:val="20"/>
          <w:szCs w:val="20"/>
        </w:rPr>
        <w:t>CAPÍTULO III</w:t>
      </w:r>
    </w:p>
    <w:p w14:paraId="31024510" w14:textId="7EA7C657" w:rsidR="00681157" w:rsidRPr="00CD619E" w:rsidRDefault="00524BEE" w:rsidP="00393140">
      <w:pPr>
        <w:spacing w:line="360" w:lineRule="auto"/>
        <w:ind w:left="829" w:right="-11"/>
        <w:jc w:val="center"/>
        <w:rPr>
          <w:rFonts w:ascii="Arial" w:hAnsi="Arial" w:cs="Arial"/>
          <w:b/>
          <w:sz w:val="20"/>
          <w:szCs w:val="20"/>
        </w:rPr>
      </w:pPr>
      <w:r w:rsidRPr="00CD619E">
        <w:rPr>
          <w:rFonts w:ascii="Arial" w:hAnsi="Arial" w:cs="Arial"/>
          <w:b/>
          <w:sz w:val="20"/>
          <w:szCs w:val="20"/>
        </w:rPr>
        <w:t>De las Autoridades Fiscales</w:t>
      </w:r>
    </w:p>
    <w:p w14:paraId="0570F2DE" w14:textId="77777777" w:rsidR="00523CC2" w:rsidRPr="00CD619E" w:rsidRDefault="00523CC2" w:rsidP="00393140">
      <w:pPr>
        <w:spacing w:line="360" w:lineRule="auto"/>
        <w:ind w:left="829" w:right="-11"/>
        <w:jc w:val="center"/>
        <w:rPr>
          <w:rFonts w:ascii="Arial" w:hAnsi="Arial" w:cs="Arial"/>
          <w:b/>
          <w:sz w:val="20"/>
          <w:szCs w:val="20"/>
        </w:rPr>
      </w:pPr>
    </w:p>
    <w:p w14:paraId="3F2040B1" w14:textId="3B32872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7.- </w:t>
      </w:r>
      <w:r w:rsidRPr="00CD619E">
        <w:rPr>
          <w:rFonts w:ascii="Arial" w:hAnsi="Arial" w:cs="Arial"/>
        </w:rPr>
        <w:t>Para los efectos de la presente Ley, son autoridades fiscales:</w:t>
      </w:r>
    </w:p>
    <w:p w14:paraId="1C77B18C" w14:textId="77777777" w:rsidR="00523CC2" w:rsidRPr="00CD619E" w:rsidRDefault="00523CC2" w:rsidP="00393140">
      <w:pPr>
        <w:pStyle w:val="Textoindependiente"/>
        <w:spacing w:line="360" w:lineRule="auto"/>
        <w:ind w:left="0" w:right="-11"/>
        <w:jc w:val="both"/>
        <w:rPr>
          <w:rFonts w:ascii="Arial" w:hAnsi="Arial" w:cs="Arial"/>
        </w:rPr>
      </w:pPr>
    </w:p>
    <w:p w14:paraId="535EA3E3"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lastRenderedPageBreak/>
        <w:t xml:space="preserve">I.- </w:t>
      </w:r>
      <w:r w:rsidRPr="00CD619E">
        <w:rPr>
          <w:rFonts w:ascii="Arial" w:hAnsi="Arial" w:cs="Arial"/>
        </w:rPr>
        <w:t>El Cabildo del Ayuntamiento;</w:t>
      </w:r>
    </w:p>
    <w:p w14:paraId="02C7847E" w14:textId="77777777" w:rsidR="00523CC2" w:rsidRPr="00CD619E" w:rsidRDefault="00524BEE" w:rsidP="00393140">
      <w:pPr>
        <w:spacing w:line="360" w:lineRule="auto"/>
        <w:ind w:right="-11"/>
        <w:jc w:val="both"/>
        <w:rPr>
          <w:rFonts w:ascii="Arial" w:hAnsi="Arial" w:cs="Arial"/>
          <w:sz w:val="20"/>
          <w:szCs w:val="20"/>
        </w:rPr>
      </w:pPr>
      <w:r w:rsidRPr="00CD619E">
        <w:rPr>
          <w:rFonts w:ascii="Arial" w:hAnsi="Arial" w:cs="Arial"/>
          <w:b/>
          <w:sz w:val="20"/>
          <w:szCs w:val="20"/>
        </w:rPr>
        <w:t xml:space="preserve">II.- </w:t>
      </w:r>
      <w:r w:rsidRPr="00CD619E">
        <w:rPr>
          <w:rFonts w:ascii="Arial" w:hAnsi="Arial" w:cs="Arial"/>
          <w:sz w:val="20"/>
          <w:szCs w:val="20"/>
        </w:rPr>
        <w:t xml:space="preserve">El Presidente Municipal; </w:t>
      </w:r>
    </w:p>
    <w:p w14:paraId="7F5BA852" w14:textId="5921DA7B" w:rsidR="008E6154" w:rsidRPr="00CD619E" w:rsidRDefault="00524BEE" w:rsidP="00393140">
      <w:pPr>
        <w:spacing w:line="360" w:lineRule="auto"/>
        <w:ind w:right="-11"/>
        <w:jc w:val="both"/>
        <w:rPr>
          <w:rFonts w:ascii="Arial" w:hAnsi="Arial" w:cs="Arial"/>
          <w:sz w:val="20"/>
          <w:szCs w:val="20"/>
        </w:rPr>
      </w:pPr>
      <w:r w:rsidRPr="00CD619E">
        <w:rPr>
          <w:rFonts w:ascii="Arial" w:hAnsi="Arial" w:cs="Arial"/>
          <w:b/>
          <w:sz w:val="20"/>
          <w:szCs w:val="20"/>
        </w:rPr>
        <w:t xml:space="preserve">III.- </w:t>
      </w:r>
      <w:r w:rsidRPr="00CD619E">
        <w:rPr>
          <w:rFonts w:ascii="Arial" w:hAnsi="Arial" w:cs="Arial"/>
          <w:sz w:val="20"/>
          <w:szCs w:val="20"/>
        </w:rPr>
        <w:t xml:space="preserve">El Tesorero Municipal </w:t>
      </w:r>
    </w:p>
    <w:p w14:paraId="70C21048" w14:textId="6947B79B" w:rsidR="00681157" w:rsidRPr="00CD619E" w:rsidRDefault="00524BEE" w:rsidP="00393140">
      <w:pPr>
        <w:spacing w:line="360" w:lineRule="auto"/>
        <w:ind w:right="-11"/>
        <w:jc w:val="both"/>
        <w:rPr>
          <w:rFonts w:ascii="Arial" w:hAnsi="Arial" w:cs="Arial"/>
          <w:sz w:val="20"/>
          <w:szCs w:val="20"/>
        </w:rPr>
      </w:pPr>
      <w:r w:rsidRPr="00CD619E">
        <w:rPr>
          <w:rFonts w:ascii="Arial" w:hAnsi="Arial" w:cs="Arial"/>
          <w:b/>
          <w:sz w:val="20"/>
          <w:szCs w:val="20"/>
        </w:rPr>
        <w:t xml:space="preserve">IV.- </w:t>
      </w:r>
      <w:r w:rsidRPr="00CD619E">
        <w:rPr>
          <w:rFonts w:ascii="Arial" w:hAnsi="Arial" w:cs="Arial"/>
          <w:sz w:val="20"/>
          <w:szCs w:val="20"/>
        </w:rPr>
        <w:t>El Síndico.</w:t>
      </w:r>
    </w:p>
    <w:p w14:paraId="629DBA95" w14:textId="77777777" w:rsidR="008066AD" w:rsidRPr="00CD619E" w:rsidRDefault="008066AD" w:rsidP="00393140">
      <w:pPr>
        <w:spacing w:line="360" w:lineRule="auto"/>
        <w:ind w:right="-11"/>
        <w:jc w:val="center"/>
        <w:rPr>
          <w:rFonts w:ascii="Arial" w:hAnsi="Arial" w:cs="Arial"/>
          <w:b/>
          <w:sz w:val="20"/>
          <w:szCs w:val="20"/>
        </w:rPr>
      </w:pPr>
    </w:p>
    <w:p w14:paraId="36B62684" w14:textId="4572DD39"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CAPÌTULO IV</w:t>
      </w:r>
    </w:p>
    <w:p w14:paraId="1848218C" w14:textId="77777777"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De los Contribuyentes y sus Obligaciones</w:t>
      </w:r>
    </w:p>
    <w:p w14:paraId="223BC3B0" w14:textId="77777777" w:rsidR="00482C0C" w:rsidRPr="00CD619E" w:rsidRDefault="00482C0C" w:rsidP="00393140">
      <w:pPr>
        <w:spacing w:line="360" w:lineRule="auto"/>
        <w:ind w:left="1405" w:right="-11"/>
        <w:jc w:val="both"/>
        <w:rPr>
          <w:rFonts w:ascii="Arial" w:hAnsi="Arial" w:cs="Arial"/>
          <w:b/>
          <w:sz w:val="20"/>
          <w:szCs w:val="20"/>
        </w:rPr>
      </w:pPr>
    </w:p>
    <w:p w14:paraId="69CF09E2" w14:textId="14E2B146"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Artículo 8.</w:t>
      </w:r>
      <w:r w:rsidRPr="00CD619E">
        <w:rPr>
          <w:rFonts w:ascii="Arial" w:hAnsi="Arial" w:cs="Arial"/>
        </w:rPr>
        <w:t xml:space="preserve">- Las personas físicas o morales, mexicanas o extranjeras, domiciliadas dentro del Municipio de </w:t>
      </w:r>
      <w:proofErr w:type="spellStart"/>
      <w:r w:rsidR="004F39FC" w:rsidRPr="00CD619E">
        <w:rPr>
          <w:rFonts w:ascii="Arial" w:hAnsi="Arial" w:cs="Arial"/>
        </w:rPr>
        <w:t>Yaxkukul</w:t>
      </w:r>
      <w:proofErr w:type="spellEnd"/>
      <w:r w:rsidRPr="00CD619E">
        <w:rPr>
          <w:rFonts w:ascii="Arial" w:hAnsi="Arial" w:cs="Arial"/>
        </w:rPr>
        <w:t>, Yucatán, o fuera de él, que tuvieren bienes o celebren actos dentro del territorio del mismo, están obligadas a contribuir para los gastos públicos del Municipio y a cumplir con las disposiciones administrativas y fiscales que se señalen en la presente ley, en la Ley de Ingresos Municipal, en el Código Fiscal del Estado de Yucatán, y en los reglamentos municipales.</w:t>
      </w:r>
    </w:p>
    <w:p w14:paraId="44CB5B02" w14:textId="77777777" w:rsidR="00523CC2" w:rsidRPr="00CD619E" w:rsidRDefault="00523CC2" w:rsidP="00393140">
      <w:pPr>
        <w:pStyle w:val="Textoindependiente"/>
        <w:spacing w:line="360" w:lineRule="auto"/>
        <w:ind w:right="-11"/>
        <w:jc w:val="both"/>
        <w:rPr>
          <w:rFonts w:ascii="Arial" w:hAnsi="Arial" w:cs="Arial"/>
        </w:rPr>
      </w:pPr>
    </w:p>
    <w:p w14:paraId="46BAFFDD" w14:textId="699B79CF"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Artículo 9.</w:t>
      </w:r>
      <w:r w:rsidR="00523CC2" w:rsidRPr="00CD619E">
        <w:rPr>
          <w:rFonts w:ascii="Arial" w:hAnsi="Arial" w:cs="Arial"/>
          <w:b/>
        </w:rPr>
        <w:t xml:space="preserve">- </w:t>
      </w:r>
      <w:r w:rsidR="00523CC2" w:rsidRPr="00CD619E">
        <w:rPr>
          <w:rFonts w:ascii="Arial" w:hAnsi="Arial" w:cs="Arial"/>
          <w:bCs/>
        </w:rPr>
        <w:t>Para</w:t>
      </w:r>
      <w:r w:rsidRPr="00CD619E">
        <w:rPr>
          <w:rFonts w:ascii="Arial" w:hAnsi="Arial" w:cs="Arial"/>
        </w:rPr>
        <w:t xml:space="preserve"> los efectos de esta ley, se entenderá por </w:t>
      </w:r>
      <w:r w:rsidR="00482C0C" w:rsidRPr="00CD619E">
        <w:rPr>
          <w:rFonts w:ascii="Arial" w:hAnsi="Arial" w:cs="Arial"/>
        </w:rPr>
        <w:t>territorio municipal</w:t>
      </w:r>
      <w:r w:rsidRPr="00CD619E">
        <w:rPr>
          <w:rFonts w:ascii="Arial" w:hAnsi="Arial" w:cs="Arial"/>
        </w:rPr>
        <w:t>, el área geográfica que, para cada uno de los Municipios del Estado señala la Ley de Gobierno de los Municipios del Estado de Yucatán, o bien aquella que establezca el H. Congreso del Estado de Yucatán.</w:t>
      </w:r>
    </w:p>
    <w:p w14:paraId="6C3EBAAA" w14:textId="77777777" w:rsidR="00523CC2" w:rsidRPr="00CD619E" w:rsidRDefault="00523CC2" w:rsidP="00393140">
      <w:pPr>
        <w:pStyle w:val="Textoindependiente"/>
        <w:spacing w:line="360" w:lineRule="auto"/>
        <w:ind w:right="-11"/>
        <w:jc w:val="both"/>
        <w:rPr>
          <w:rFonts w:ascii="Arial" w:hAnsi="Arial" w:cs="Arial"/>
        </w:rPr>
      </w:pPr>
    </w:p>
    <w:p w14:paraId="0EF6962F" w14:textId="0A8C82E2"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10.- </w:t>
      </w:r>
      <w:r w:rsidRPr="00CD619E">
        <w:rPr>
          <w:rFonts w:ascii="Arial" w:hAnsi="Arial" w:cs="Arial"/>
        </w:rPr>
        <w:t>Las personas a que se refiere el artículo 8 de esta ley, además de las obligaciones especiales contenidas en esta misma, deberán cumplir con las siguientes:</w:t>
      </w:r>
    </w:p>
    <w:p w14:paraId="4B85BDDD" w14:textId="77777777" w:rsidR="00523CC2" w:rsidRPr="00CD619E" w:rsidRDefault="00523CC2" w:rsidP="00393140">
      <w:pPr>
        <w:pStyle w:val="Textoindependiente"/>
        <w:spacing w:line="360" w:lineRule="auto"/>
        <w:ind w:left="0" w:right="-11"/>
        <w:jc w:val="both"/>
        <w:rPr>
          <w:rFonts w:ascii="Arial" w:hAnsi="Arial" w:cs="Arial"/>
        </w:rPr>
      </w:pPr>
    </w:p>
    <w:p w14:paraId="24EC34D6"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 </w:t>
      </w:r>
      <w:r w:rsidRPr="00CD619E">
        <w:rPr>
          <w:rFonts w:ascii="Arial" w:hAnsi="Arial" w:cs="Arial"/>
        </w:rPr>
        <w:t xml:space="preserve">Empadronarse en la Tesorería Municipal, a más tardar </w:t>
      </w:r>
      <w:r w:rsidR="00482C0C" w:rsidRPr="00CD619E">
        <w:rPr>
          <w:rFonts w:ascii="Arial" w:hAnsi="Arial" w:cs="Arial"/>
        </w:rPr>
        <w:t xml:space="preserve">treinta </w:t>
      </w:r>
      <w:r w:rsidRPr="00CD619E">
        <w:rPr>
          <w:rFonts w:ascii="Arial" w:hAnsi="Arial" w:cs="Arial"/>
        </w:rPr>
        <w:t xml:space="preserve">días naturales después de la apertura del comercio, negocio o establecimiento, o de la iniciación de actividades, si realizan actividades permanentes con el </w:t>
      </w:r>
      <w:r w:rsidR="00482C0C" w:rsidRPr="00CD619E">
        <w:rPr>
          <w:rFonts w:ascii="Arial" w:hAnsi="Arial" w:cs="Arial"/>
        </w:rPr>
        <w:t xml:space="preserve">objeto </w:t>
      </w:r>
      <w:r w:rsidRPr="00CD619E">
        <w:rPr>
          <w:rFonts w:ascii="Arial" w:hAnsi="Arial" w:cs="Arial"/>
        </w:rPr>
        <w:t>de obtener la licencia municipal de funcionamiento;</w:t>
      </w:r>
    </w:p>
    <w:p w14:paraId="14B3AC38" w14:textId="44EB47E8"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 </w:t>
      </w:r>
      <w:r w:rsidRPr="00CD619E">
        <w:rPr>
          <w:rFonts w:ascii="Arial" w:hAnsi="Arial" w:cs="Arial"/>
        </w:rPr>
        <w:t xml:space="preserve">Recabar de la Dirección de Desarrollo Urbano y Obras Públicas, o Dependencia que realice sus funciones, la carta de uso de suelo en donde se determine que el giro del comercio, negocio o establecimiento que se pretende instalar, es compatible con la zona, de conformidad con </w:t>
      </w:r>
      <w:r w:rsidR="00482C0C" w:rsidRPr="00CD619E">
        <w:rPr>
          <w:rFonts w:ascii="Arial" w:hAnsi="Arial" w:cs="Arial"/>
        </w:rPr>
        <w:t xml:space="preserve">el Plan </w:t>
      </w:r>
      <w:r w:rsidR="00523CC2" w:rsidRPr="00CD619E">
        <w:rPr>
          <w:rFonts w:ascii="Arial" w:hAnsi="Arial" w:cs="Arial"/>
        </w:rPr>
        <w:t>de Desarrollo</w:t>
      </w:r>
      <w:r w:rsidRPr="00CD619E">
        <w:rPr>
          <w:rFonts w:ascii="Arial" w:hAnsi="Arial" w:cs="Arial"/>
        </w:rPr>
        <w:t xml:space="preserve"> Urbano del </w:t>
      </w:r>
      <w:r w:rsidR="0067690F" w:rsidRPr="00CD619E">
        <w:rPr>
          <w:rFonts w:ascii="Arial" w:hAnsi="Arial" w:cs="Arial"/>
        </w:rPr>
        <w:t>Municipio, y</w:t>
      </w:r>
      <w:r w:rsidRPr="00CD619E">
        <w:rPr>
          <w:rFonts w:ascii="Arial" w:hAnsi="Arial" w:cs="Arial"/>
        </w:rPr>
        <w:t xml:space="preserve"> </w:t>
      </w:r>
      <w:r w:rsidR="0067690F" w:rsidRPr="00CD619E">
        <w:rPr>
          <w:rFonts w:ascii="Arial" w:hAnsi="Arial" w:cs="Arial"/>
        </w:rPr>
        <w:t>que cumple,</w:t>
      </w:r>
      <w:r w:rsidRPr="00CD619E">
        <w:rPr>
          <w:rFonts w:ascii="Arial" w:hAnsi="Arial" w:cs="Arial"/>
        </w:rPr>
        <w:t xml:space="preserve"> además, </w:t>
      </w:r>
      <w:r w:rsidR="0067690F" w:rsidRPr="00CD619E">
        <w:rPr>
          <w:rFonts w:ascii="Arial" w:hAnsi="Arial" w:cs="Arial"/>
        </w:rPr>
        <w:t>con lo dispuesto</w:t>
      </w:r>
      <w:r w:rsidRPr="00CD619E">
        <w:rPr>
          <w:rFonts w:ascii="Arial" w:hAnsi="Arial" w:cs="Arial"/>
        </w:rPr>
        <w:t xml:space="preserve"> </w:t>
      </w:r>
      <w:r w:rsidR="0067690F" w:rsidRPr="00CD619E">
        <w:rPr>
          <w:rFonts w:ascii="Arial" w:hAnsi="Arial" w:cs="Arial"/>
        </w:rPr>
        <w:t>en el</w:t>
      </w:r>
      <w:r w:rsidRPr="00CD619E">
        <w:rPr>
          <w:rFonts w:ascii="Arial" w:hAnsi="Arial" w:cs="Arial"/>
        </w:rPr>
        <w:t xml:space="preserve"> Reglamento de Construcciones del propio Municipio, en su caso;</w:t>
      </w:r>
    </w:p>
    <w:p w14:paraId="4BE295D8"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III.- </w:t>
      </w:r>
      <w:r w:rsidRPr="00CD619E">
        <w:rPr>
          <w:rFonts w:ascii="Arial" w:hAnsi="Arial" w:cs="Arial"/>
        </w:rPr>
        <w:t>Dar aviso por escrito, en un plazo de quince días, de cualquier modificación, aumento de giro, traspaso, cambio de domicilio, cambio de denominación, suspensión de actividades, clausura o baja;</w:t>
      </w:r>
    </w:p>
    <w:p w14:paraId="36F7D1CE"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IV.- </w:t>
      </w:r>
      <w:r w:rsidRPr="00CD619E">
        <w:rPr>
          <w:rFonts w:ascii="Arial" w:hAnsi="Arial" w:cs="Arial"/>
        </w:rPr>
        <w:t>Recabar autorización de la Tesorería Municipal, si pretende realizar actividades eventuales; y con base en dicha autorización solicitar la determinación de las contribuciones que correspondan;</w:t>
      </w:r>
    </w:p>
    <w:p w14:paraId="5C38A42D"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lastRenderedPageBreak/>
        <w:t xml:space="preserve">V.- </w:t>
      </w:r>
      <w:r w:rsidRPr="00CD619E">
        <w:rPr>
          <w:rFonts w:ascii="Arial" w:hAnsi="Arial" w:cs="Arial"/>
        </w:rPr>
        <w:t>Utilizar las formas o formularios elaborados por la Tesorería Municipal, para comparecer, solicitar o liquidar créditos fiscales y/o administrativos;</w:t>
      </w:r>
    </w:p>
    <w:p w14:paraId="03FF321C"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VI.- </w:t>
      </w:r>
      <w:r w:rsidRPr="00CD619E">
        <w:rPr>
          <w:rFonts w:ascii="Arial" w:hAnsi="Arial" w:cs="Arial"/>
        </w:rPr>
        <w:t>Permitir las visitas de inspección, atender los requerimientos de documentación y auditorías que determine la Tesorería Municipal, en la forma y dentro de los plazos que señala esta Ley y  el  Código  Fiscal  del  Estado  de Yucatán;</w:t>
      </w:r>
    </w:p>
    <w:p w14:paraId="703214E4"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VII.- </w:t>
      </w:r>
      <w:r w:rsidRPr="00CD619E">
        <w:rPr>
          <w:rFonts w:ascii="Arial" w:hAnsi="Arial" w:cs="Arial"/>
        </w:rPr>
        <w:t>Exhibir los documentos públicos y privados que requiera la Tesorería Municipal, previo mandamiento por escrito que funde y motive esta medida;</w:t>
      </w:r>
    </w:p>
    <w:p w14:paraId="74CB588E"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VIII.- </w:t>
      </w:r>
      <w:r w:rsidRPr="00CD619E">
        <w:rPr>
          <w:rFonts w:ascii="Arial" w:hAnsi="Arial" w:cs="Arial"/>
        </w:rPr>
        <w:t xml:space="preserve">Proporcionar con veracidad los datos que requiera </w:t>
      </w:r>
      <w:r w:rsidR="00482C0C" w:rsidRPr="00CD619E">
        <w:rPr>
          <w:rFonts w:ascii="Arial" w:hAnsi="Arial" w:cs="Arial"/>
        </w:rPr>
        <w:t xml:space="preserve">la </w:t>
      </w:r>
      <w:r w:rsidRPr="00CD619E">
        <w:rPr>
          <w:rFonts w:ascii="Arial" w:hAnsi="Arial" w:cs="Arial"/>
        </w:rPr>
        <w:t>Tesorería Municipal, y</w:t>
      </w:r>
    </w:p>
    <w:p w14:paraId="38112809"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IX.- </w:t>
      </w:r>
      <w:r w:rsidRPr="00CD619E">
        <w:rPr>
          <w:rFonts w:ascii="Arial" w:hAnsi="Arial" w:cs="Arial"/>
        </w:rPr>
        <w:t>Realizar los pagos, y cumplir con las obligaciones fiscales, en la forma y términos que señala ésta y las demás leyes fiscales.</w:t>
      </w:r>
    </w:p>
    <w:p w14:paraId="1DBD012C" w14:textId="77777777" w:rsidR="0067690F" w:rsidRPr="00CD619E" w:rsidRDefault="0067690F" w:rsidP="00393140">
      <w:pPr>
        <w:pStyle w:val="Textoindependiente"/>
        <w:spacing w:line="360" w:lineRule="auto"/>
        <w:ind w:left="0" w:right="-11"/>
        <w:jc w:val="both"/>
        <w:rPr>
          <w:rFonts w:ascii="Arial" w:hAnsi="Arial" w:cs="Arial"/>
          <w:b/>
        </w:rPr>
      </w:pPr>
    </w:p>
    <w:p w14:paraId="0539C334" w14:textId="0CEF8A2F"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11.- </w:t>
      </w:r>
      <w:r w:rsidR="00482C0C" w:rsidRPr="00CD619E">
        <w:rPr>
          <w:rFonts w:ascii="Arial" w:hAnsi="Arial" w:cs="Arial"/>
        </w:rPr>
        <w:t>Los</w:t>
      </w:r>
      <w:r w:rsidRPr="00CD619E">
        <w:rPr>
          <w:rFonts w:ascii="Arial" w:hAnsi="Arial" w:cs="Arial"/>
        </w:rPr>
        <w:t xml:space="preserve"> avisos, declaraciones, </w:t>
      </w:r>
      <w:r w:rsidR="0067690F" w:rsidRPr="00CD619E">
        <w:rPr>
          <w:rFonts w:ascii="Arial" w:hAnsi="Arial" w:cs="Arial"/>
        </w:rPr>
        <w:t>solicitudes, memoriales o</w:t>
      </w:r>
      <w:r w:rsidRPr="00CD619E">
        <w:rPr>
          <w:rFonts w:ascii="Arial" w:hAnsi="Arial" w:cs="Arial"/>
        </w:rPr>
        <w:t xml:space="preserve"> manifestaciones, que presenten los contribuyentes para el pago de alguna contribución o producto, se harán en los formularios </w:t>
      </w:r>
      <w:r w:rsidR="0067690F" w:rsidRPr="00CD619E">
        <w:rPr>
          <w:rFonts w:ascii="Arial" w:hAnsi="Arial" w:cs="Arial"/>
        </w:rPr>
        <w:t>que emita la Tesorería</w:t>
      </w:r>
      <w:r w:rsidRPr="00CD619E">
        <w:rPr>
          <w:rFonts w:ascii="Arial" w:hAnsi="Arial" w:cs="Arial"/>
        </w:rPr>
        <w:t xml:space="preserve"> Municipal en cada caso, debiendo consignarse los datos, y acompañar los documentos que se requieran.</w:t>
      </w:r>
    </w:p>
    <w:p w14:paraId="5C94D8C2" w14:textId="77777777" w:rsidR="0067690F" w:rsidRPr="00CD619E" w:rsidRDefault="0067690F" w:rsidP="00C449A8">
      <w:pPr>
        <w:pStyle w:val="Textoindependiente"/>
        <w:ind w:left="0" w:right="-11"/>
        <w:jc w:val="both"/>
        <w:rPr>
          <w:rFonts w:ascii="Arial" w:hAnsi="Arial" w:cs="Arial"/>
        </w:rPr>
      </w:pPr>
    </w:p>
    <w:p w14:paraId="140264E1" w14:textId="77777777"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CAPÍTULO V</w:t>
      </w:r>
    </w:p>
    <w:p w14:paraId="3AE4CE0D" w14:textId="0CA342F6"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De los Créditos Fiscales</w:t>
      </w:r>
    </w:p>
    <w:p w14:paraId="6E4CA1FE" w14:textId="77777777" w:rsidR="0067690F" w:rsidRPr="00CD619E" w:rsidRDefault="0067690F" w:rsidP="00C449A8">
      <w:pPr>
        <w:ind w:left="1405" w:right="-11"/>
        <w:jc w:val="center"/>
        <w:rPr>
          <w:rFonts w:ascii="Arial" w:hAnsi="Arial" w:cs="Arial"/>
          <w:b/>
          <w:sz w:val="20"/>
          <w:szCs w:val="20"/>
        </w:rPr>
      </w:pPr>
    </w:p>
    <w:p w14:paraId="76C1990B" w14:textId="3634F5A4"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12.- </w:t>
      </w:r>
      <w:r w:rsidRPr="00CD619E">
        <w:rPr>
          <w:rFonts w:ascii="Arial" w:hAnsi="Arial" w:cs="Arial"/>
        </w:rPr>
        <w:t xml:space="preserve">Son créditos fiscales los ingresos que el </w:t>
      </w:r>
      <w:r w:rsidR="00482C0C" w:rsidRPr="00CD619E">
        <w:rPr>
          <w:rFonts w:ascii="Arial" w:hAnsi="Arial" w:cs="Arial"/>
        </w:rPr>
        <w:t xml:space="preserve">Ayuntamiento </w:t>
      </w:r>
      <w:r w:rsidR="0067690F" w:rsidRPr="00CD619E">
        <w:rPr>
          <w:rFonts w:ascii="Arial" w:hAnsi="Arial" w:cs="Arial"/>
        </w:rPr>
        <w:t xml:space="preserve">de </w:t>
      </w:r>
      <w:proofErr w:type="spellStart"/>
      <w:r w:rsidR="004F39FC" w:rsidRPr="00CD619E">
        <w:rPr>
          <w:rFonts w:ascii="Arial" w:hAnsi="Arial" w:cs="Arial"/>
        </w:rPr>
        <w:t>Yaxkukul</w:t>
      </w:r>
      <w:proofErr w:type="spellEnd"/>
      <w:r w:rsidRPr="00CD619E">
        <w:rPr>
          <w:rFonts w:ascii="Arial" w:hAnsi="Arial" w:cs="Arial"/>
        </w:rPr>
        <w:t xml:space="preserve">, </w:t>
      </w:r>
      <w:r w:rsidR="0067690F" w:rsidRPr="00CD619E">
        <w:rPr>
          <w:rFonts w:ascii="Arial" w:hAnsi="Arial" w:cs="Arial"/>
        </w:rPr>
        <w:t>Yucatán y</w:t>
      </w:r>
      <w:r w:rsidRPr="00CD619E">
        <w:rPr>
          <w:rFonts w:ascii="Arial" w:hAnsi="Arial" w:cs="Arial"/>
        </w:rPr>
        <w:t xml:space="preserve"> sus organismos descentralizados tengan derecho de percibir, que provengan de contribuciones, de aprovechamientos y de sus accesorios, incluyendo los que se deriven de responsabilidades que el Ayuntamiento tenga derecho a exigir de sus servidores públicos </w:t>
      </w:r>
      <w:r w:rsidR="0067690F" w:rsidRPr="00CD619E">
        <w:rPr>
          <w:rFonts w:ascii="Arial" w:hAnsi="Arial" w:cs="Arial"/>
        </w:rPr>
        <w:t>o de los particulares; así como</w:t>
      </w:r>
      <w:r w:rsidRPr="00CD619E">
        <w:rPr>
          <w:rFonts w:ascii="Arial" w:hAnsi="Arial" w:cs="Arial"/>
        </w:rPr>
        <w:t xml:space="preserve"> aquellos a los que la Ley otorgue tal carácter y </w:t>
      </w:r>
      <w:r w:rsidR="0067690F" w:rsidRPr="00CD619E">
        <w:rPr>
          <w:rFonts w:ascii="Arial" w:hAnsi="Arial" w:cs="Arial"/>
        </w:rPr>
        <w:t>el Municipio tenga derecho a</w:t>
      </w:r>
      <w:r w:rsidRPr="00CD619E">
        <w:rPr>
          <w:rFonts w:ascii="Arial" w:hAnsi="Arial" w:cs="Arial"/>
        </w:rPr>
        <w:t xml:space="preserve"> percibir por cuenta ajena.</w:t>
      </w:r>
    </w:p>
    <w:p w14:paraId="7C193068" w14:textId="667F0E13"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13.- </w:t>
      </w:r>
      <w:r w:rsidRPr="00CD619E">
        <w:rPr>
          <w:rFonts w:ascii="Arial" w:hAnsi="Arial" w:cs="Arial"/>
        </w:rPr>
        <w:t xml:space="preserve">Los créditos fiscales a favor del Municipio, serán exigibles a partir del día siguiente al del vencimiento fijado para </w:t>
      </w:r>
      <w:r w:rsidR="0067690F" w:rsidRPr="00CD619E">
        <w:rPr>
          <w:rFonts w:ascii="Arial" w:hAnsi="Arial" w:cs="Arial"/>
        </w:rPr>
        <w:t>su pago</w:t>
      </w:r>
      <w:r w:rsidRPr="00CD619E">
        <w:rPr>
          <w:rFonts w:ascii="Arial" w:hAnsi="Arial" w:cs="Arial"/>
        </w:rPr>
        <w:t xml:space="preserve">. Cuando  no exista  fecha  o plazo para el pago de dichos créditos, éstos deberán cubrirse dentro de los quince días siguientes, contados desde el momento en que se realice el acto o se celebre el contrato que dio lugar a la </w:t>
      </w:r>
      <w:r w:rsidR="0067690F" w:rsidRPr="00CD619E">
        <w:rPr>
          <w:rFonts w:ascii="Arial" w:hAnsi="Arial" w:cs="Arial"/>
        </w:rPr>
        <w:t>acusación</w:t>
      </w:r>
      <w:r w:rsidRPr="00CD619E">
        <w:rPr>
          <w:rFonts w:ascii="Arial" w:hAnsi="Arial" w:cs="Arial"/>
        </w:rPr>
        <w:t xml:space="preserve">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autorizado para el cobro.</w:t>
      </w:r>
    </w:p>
    <w:p w14:paraId="520D8E90" w14:textId="77777777" w:rsidR="0067690F" w:rsidRPr="00CD619E" w:rsidRDefault="0067690F" w:rsidP="00393140">
      <w:pPr>
        <w:pStyle w:val="Textoindependiente"/>
        <w:spacing w:line="360" w:lineRule="auto"/>
        <w:ind w:left="0" w:right="-11"/>
        <w:jc w:val="both"/>
        <w:rPr>
          <w:rFonts w:ascii="Arial" w:hAnsi="Arial" w:cs="Arial"/>
        </w:rPr>
      </w:pPr>
    </w:p>
    <w:p w14:paraId="6D62F7E5" w14:textId="20A4320D"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lastRenderedPageBreak/>
        <w:t xml:space="preserve">En los términos establecidos en el párrafo anterior, para el pago </w:t>
      </w:r>
      <w:r w:rsidR="0067690F" w:rsidRPr="00CD619E">
        <w:rPr>
          <w:rFonts w:ascii="Arial" w:hAnsi="Arial" w:cs="Arial"/>
        </w:rPr>
        <w:t>de los</w:t>
      </w:r>
      <w:r w:rsidRPr="00CD619E">
        <w:rPr>
          <w:rFonts w:ascii="Arial" w:hAnsi="Arial" w:cs="Arial"/>
        </w:rPr>
        <w:t xml:space="preserve"> créditos fiscales se computarán sólo los días hábiles, entendiéndose por éstos, aquellos que establezcan las leyes de la materia y aquellos </w:t>
      </w:r>
      <w:r w:rsidR="0067690F" w:rsidRPr="00CD619E">
        <w:rPr>
          <w:rFonts w:ascii="Arial" w:hAnsi="Arial" w:cs="Arial"/>
        </w:rPr>
        <w:t>en los que se</w:t>
      </w:r>
      <w:r w:rsidRPr="00CD619E">
        <w:rPr>
          <w:rFonts w:ascii="Arial" w:hAnsi="Arial" w:cs="Arial"/>
        </w:rPr>
        <w:t xml:space="preserve"> encuentren abiertas al público las oficinas recaudadoras. Si al </w:t>
      </w:r>
      <w:r w:rsidR="0067690F" w:rsidRPr="00CD619E">
        <w:rPr>
          <w:rFonts w:ascii="Arial" w:hAnsi="Arial" w:cs="Arial"/>
        </w:rPr>
        <w:t>término del</w:t>
      </w:r>
      <w:r w:rsidRPr="00CD619E">
        <w:rPr>
          <w:rFonts w:ascii="Arial" w:hAnsi="Arial" w:cs="Arial"/>
        </w:rPr>
        <w:t xml:space="preserve"> vencimiento fuere día inhábil, el plazo se prorrogará al siguiente día hábil.</w:t>
      </w:r>
    </w:p>
    <w:p w14:paraId="08CCFE9C" w14:textId="77777777" w:rsidR="00681157" w:rsidRPr="00CD619E" w:rsidRDefault="00681157" w:rsidP="00393140">
      <w:pPr>
        <w:pStyle w:val="Textoindependiente"/>
        <w:spacing w:line="360" w:lineRule="auto"/>
        <w:ind w:left="0" w:right="-11"/>
        <w:jc w:val="both"/>
        <w:rPr>
          <w:rFonts w:ascii="Arial" w:hAnsi="Arial" w:cs="Arial"/>
        </w:rPr>
      </w:pPr>
    </w:p>
    <w:p w14:paraId="3B50683C" w14:textId="36FCA6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14.- </w:t>
      </w:r>
      <w:r w:rsidRPr="00CD619E">
        <w:rPr>
          <w:rFonts w:ascii="Arial" w:hAnsi="Arial" w:cs="Arial"/>
        </w:rPr>
        <w:t>Son solidariamente responsables del pago de un crédito fiscal:</w:t>
      </w:r>
    </w:p>
    <w:p w14:paraId="158AE5EC" w14:textId="77777777" w:rsidR="0067690F" w:rsidRPr="00CD619E" w:rsidRDefault="0067690F" w:rsidP="00393140">
      <w:pPr>
        <w:pStyle w:val="Textoindependiente"/>
        <w:spacing w:line="360" w:lineRule="auto"/>
        <w:ind w:left="0" w:right="-11"/>
        <w:jc w:val="both"/>
        <w:rPr>
          <w:rFonts w:ascii="Arial" w:hAnsi="Arial" w:cs="Arial"/>
        </w:rPr>
      </w:pPr>
    </w:p>
    <w:p w14:paraId="16BB9D2B" w14:textId="516629AA"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 </w:t>
      </w:r>
      <w:r w:rsidRPr="00CD619E">
        <w:rPr>
          <w:rFonts w:ascii="Arial" w:hAnsi="Arial" w:cs="Arial"/>
        </w:rPr>
        <w:t xml:space="preserve">Las personas físicas y morales, que adquieran bienes o negociaciones ubicadas dentro del territorio </w:t>
      </w:r>
      <w:r w:rsidR="0067690F" w:rsidRPr="00CD619E">
        <w:rPr>
          <w:rFonts w:ascii="Arial" w:hAnsi="Arial" w:cs="Arial"/>
        </w:rPr>
        <w:t xml:space="preserve">municipal, que reporten adeudos a favor del </w:t>
      </w:r>
      <w:r w:rsidRPr="00CD619E">
        <w:rPr>
          <w:rFonts w:ascii="Arial" w:hAnsi="Arial" w:cs="Arial"/>
        </w:rPr>
        <w:t>Municipio y que correspondan a períodos anteriores a la adquisición;</w:t>
      </w:r>
    </w:p>
    <w:p w14:paraId="36892628" w14:textId="126B0251"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 </w:t>
      </w:r>
      <w:r w:rsidRPr="00CD619E">
        <w:rPr>
          <w:rFonts w:ascii="Arial" w:hAnsi="Arial" w:cs="Arial"/>
        </w:rPr>
        <w:t xml:space="preserve">Los albaceas, </w:t>
      </w:r>
      <w:r w:rsidR="0067690F" w:rsidRPr="00CD619E">
        <w:rPr>
          <w:rFonts w:ascii="Arial" w:hAnsi="Arial" w:cs="Arial"/>
        </w:rPr>
        <w:t>copropietarios, fideicomitentes o fideicomisarios de un</w:t>
      </w:r>
      <w:r w:rsidRPr="00CD619E">
        <w:rPr>
          <w:rFonts w:ascii="Arial" w:hAnsi="Arial" w:cs="Arial"/>
        </w:rPr>
        <w:t xml:space="preserve"> bien determinado, por cuya administración, copropiedad o derecho se cause una contribución a favor del Municipio;</w:t>
      </w:r>
    </w:p>
    <w:p w14:paraId="40E5D2FF"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III.- </w:t>
      </w:r>
      <w:r w:rsidRPr="00CD619E">
        <w:rPr>
          <w:rFonts w:ascii="Arial" w:hAnsi="Arial" w:cs="Arial"/>
        </w:rPr>
        <w:t>Los retenedores de impuestos, y</w:t>
      </w:r>
    </w:p>
    <w:p w14:paraId="4BDC4A11"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IV.- </w:t>
      </w:r>
      <w:r w:rsidRPr="00CD619E">
        <w:rPr>
          <w:rFonts w:ascii="Arial" w:hAnsi="Arial" w:cs="Arial"/>
        </w:rPr>
        <w:t>Los funcionarios, fedatarios y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14:paraId="6E18EFF3" w14:textId="77777777" w:rsidR="0067690F" w:rsidRPr="00CD619E" w:rsidRDefault="0067690F" w:rsidP="00393140">
      <w:pPr>
        <w:pStyle w:val="Textoindependiente"/>
        <w:spacing w:line="360" w:lineRule="auto"/>
        <w:ind w:left="0" w:right="-11"/>
        <w:jc w:val="both"/>
        <w:rPr>
          <w:rFonts w:ascii="Arial" w:hAnsi="Arial" w:cs="Arial"/>
          <w:b/>
        </w:rPr>
      </w:pPr>
    </w:p>
    <w:p w14:paraId="6B623545" w14:textId="460BBC4C" w:rsidR="0067690F"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15.- </w:t>
      </w:r>
      <w:r w:rsidRPr="00CD619E">
        <w:rPr>
          <w:rFonts w:ascii="Arial" w:hAnsi="Arial" w:cs="Arial"/>
        </w:rPr>
        <w:t xml:space="preserve">Los contribuyentes deberán efectuar </w:t>
      </w:r>
      <w:r w:rsidR="0067690F" w:rsidRPr="00CD619E">
        <w:rPr>
          <w:rFonts w:ascii="Arial" w:hAnsi="Arial" w:cs="Arial"/>
        </w:rPr>
        <w:t>los pagos de sus créditos</w:t>
      </w:r>
      <w:r w:rsidRPr="00CD619E">
        <w:rPr>
          <w:rFonts w:ascii="Arial" w:hAnsi="Arial" w:cs="Arial"/>
        </w:rPr>
        <w:t xml:space="preserve"> fiscales municipales, en las cajas recaudadoras de la Tesorería Municipal o en los lugares que la misma designe para tal efecto, sin aviso previo </w:t>
      </w:r>
      <w:r w:rsidR="0067690F" w:rsidRPr="00CD619E">
        <w:rPr>
          <w:rFonts w:ascii="Arial" w:hAnsi="Arial" w:cs="Arial"/>
        </w:rPr>
        <w:t>o requerimiento</w:t>
      </w:r>
      <w:r w:rsidRPr="00CD619E">
        <w:rPr>
          <w:rFonts w:ascii="Arial" w:hAnsi="Arial" w:cs="Arial"/>
        </w:rPr>
        <w:t xml:space="preserve"> alguno; salvo en los casos en </w:t>
      </w:r>
      <w:r w:rsidR="0067690F" w:rsidRPr="00CD619E">
        <w:rPr>
          <w:rFonts w:ascii="Arial" w:hAnsi="Arial" w:cs="Arial"/>
        </w:rPr>
        <w:t>que las disposiciones legales determinen lo</w:t>
      </w:r>
      <w:r w:rsidRPr="00CD619E">
        <w:rPr>
          <w:rFonts w:ascii="Arial" w:hAnsi="Arial" w:cs="Arial"/>
        </w:rPr>
        <w:t xml:space="preserve"> contrario.</w:t>
      </w:r>
    </w:p>
    <w:p w14:paraId="40999BC9" w14:textId="77777777" w:rsidR="0067690F" w:rsidRPr="00CD619E" w:rsidRDefault="0067690F" w:rsidP="00393140">
      <w:pPr>
        <w:pStyle w:val="Textoindependiente"/>
        <w:spacing w:line="360" w:lineRule="auto"/>
        <w:ind w:left="0" w:right="-11"/>
        <w:jc w:val="both"/>
        <w:rPr>
          <w:rFonts w:ascii="Arial" w:hAnsi="Arial" w:cs="Arial"/>
        </w:rPr>
      </w:pPr>
    </w:p>
    <w:p w14:paraId="216D129C" w14:textId="7EB854DC"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16.- </w:t>
      </w:r>
      <w:r w:rsidRPr="00CD619E">
        <w:rPr>
          <w:rFonts w:ascii="Arial" w:hAnsi="Arial" w:cs="Arial"/>
        </w:rPr>
        <w:t xml:space="preserve">Los créditos fiscales que las autoridades determinen y notifiquen, deberán pagarse o garantizarse dentro </w:t>
      </w:r>
      <w:r w:rsidR="0067690F" w:rsidRPr="00CD619E">
        <w:rPr>
          <w:rFonts w:ascii="Arial" w:hAnsi="Arial" w:cs="Arial"/>
        </w:rPr>
        <w:t>del término de quince días hábiles</w:t>
      </w:r>
      <w:r w:rsidRPr="00CD619E">
        <w:rPr>
          <w:rFonts w:ascii="Arial" w:hAnsi="Arial" w:cs="Arial"/>
        </w:rPr>
        <w:t xml:space="preserve"> contados a partir del siguiente a aquel en que surta sus efectos la notificación, conjuntamente con las multas, recargos y los gastos correspondientes, salvo en los casos en que la Ley señale otro plazo y además, deberán hacerse en moneda nacional y de curso legal.</w:t>
      </w:r>
    </w:p>
    <w:p w14:paraId="2086AA61" w14:textId="77777777" w:rsidR="0067690F" w:rsidRPr="00CD619E" w:rsidRDefault="0067690F" w:rsidP="00393140">
      <w:pPr>
        <w:pStyle w:val="Textoindependiente"/>
        <w:spacing w:line="360" w:lineRule="auto"/>
        <w:ind w:left="0" w:right="-11"/>
        <w:jc w:val="both"/>
        <w:rPr>
          <w:rFonts w:ascii="Arial" w:hAnsi="Arial" w:cs="Arial"/>
          <w:b/>
        </w:rPr>
      </w:pPr>
    </w:p>
    <w:p w14:paraId="706FB393" w14:textId="5FFA4DC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17.- </w:t>
      </w:r>
      <w:r w:rsidRPr="00CD619E">
        <w:rPr>
          <w:rFonts w:ascii="Arial" w:hAnsi="Arial" w:cs="Arial"/>
        </w:rPr>
        <w:t>Los pagos que se hagan se aplicarán a los créditos más antiguos siempre que se trate de una misma contribución, y antes del adeudo principal, a los accesorios; en el siguiente orden:</w:t>
      </w:r>
    </w:p>
    <w:p w14:paraId="6A734481" w14:textId="77777777" w:rsidR="00CD619E" w:rsidRPr="00CD619E" w:rsidRDefault="00CD619E" w:rsidP="00393140">
      <w:pPr>
        <w:pStyle w:val="Textoindependiente"/>
        <w:spacing w:line="360" w:lineRule="auto"/>
        <w:ind w:left="0" w:right="-11"/>
        <w:jc w:val="both"/>
        <w:rPr>
          <w:rFonts w:ascii="Arial" w:hAnsi="Arial" w:cs="Arial"/>
          <w:b/>
        </w:rPr>
      </w:pPr>
    </w:p>
    <w:p w14:paraId="0849047E" w14:textId="694311F8"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lastRenderedPageBreak/>
        <w:t xml:space="preserve">I.- </w:t>
      </w:r>
      <w:r w:rsidRPr="00CD619E">
        <w:rPr>
          <w:rFonts w:ascii="Arial" w:hAnsi="Arial" w:cs="Arial"/>
        </w:rPr>
        <w:t>Gastos de ejecución;</w:t>
      </w:r>
    </w:p>
    <w:p w14:paraId="743E1370" w14:textId="77777777" w:rsidR="00681157" w:rsidRPr="00CD619E" w:rsidRDefault="00524BEE" w:rsidP="00393140">
      <w:pPr>
        <w:spacing w:line="360" w:lineRule="auto"/>
        <w:ind w:right="-11"/>
        <w:jc w:val="both"/>
        <w:rPr>
          <w:rFonts w:ascii="Arial" w:hAnsi="Arial" w:cs="Arial"/>
          <w:sz w:val="20"/>
          <w:szCs w:val="20"/>
        </w:rPr>
      </w:pPr>
      <w:r w:rsidRPr="00CD619E">
        <w:rPr>
          <w:rFonts w:ascii="Arial" w:hAnsi="Arial" w:cs="Arial"/>
          <w:b/>
          <w:sz w:val="20"/>
          <w:szCs w:val="20"/>
        </w:rPr>
        <w:t xml:space="preserve">II.- </w:t>
      </w:r>
      <w:r w:rsidRPr="00CD619E">
        <w:rPr>
          <w:rFonts w:ascii="Arial" w:hAnsi="Arial" w:cs="Arial"/>
          <w:sz w:val="20"/>
          <w:szCs w:val="20"/>
        </w:rPr>
        <w:t>Recargos;</w:t>
      </w:r>
    </w:p>
    <w:p w14:paraId="0C7C9C56" w14:textId="77777777" w:rsidR="00681157" w:rsidRPr="00CD619E" w:rsidRDefault="00524BEE" w:rsidP="00393140">
      <w:pPr>
        <w:spacing w:line="360" w:lineRule="auto"/>
        <w:ind w:right="-11"/>
        <w:jc w:val="both"/>
        <w:rPr>
          <w:rFonts w:ascii="Arial" w:hAnsi="Arial" w:cs="Arial"/>
          <w:sz w:val="20"/>
          <w:szCs w:val="20"/>
        </w:rPr>
      </w:pPr>
      <w:r w:rsidRPr="00CD619E">
        <w:rPr>
          <w:rFonts w:ascii="Arial" w:hAnsi="Arial" w:cs="Arial"/>
          <w:b/>
          <w:sz w:val="20"/>
          <w:szCs w:val="20"/>
        </w:rPr>
        <w:t xml:space="preserve">III.- </w:t>
      </w:r>
      <w:r w:rsidRPr="00CD619E">
        <w:rPr>
          <w:rFonts w:ascii="Arial" w:hAnsi="Arial" w:cs="Arial"/>
          <w:sz w:val="20"/>
          <w:szCs w:val="20"/>
        </w:rPr>
        <w:t>Multas, y</w:t>
      </w:r>
    </w:p>
    <w:p w14:paraId="23865168"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IV.- </w:t>
      </w:r>
      <w:r w:rsidRPr="00CD619E">
        <w:rPr>
          <w:rFonts w:ascii="Arial" w:hAnsi="Arial" w:cs="Arial"/>
        </w:rPr>
        <w:t>Las indemnizaciones establecidas en esta ley.</w:t>
      </w:r>
    </w:p>
    <w:p w14:paraId="2E4624A8" w14:textId="77777777" w:rsidR="0067690F" w:rsidRPr="00CD619E" w:rsidRDefault="0067690F" w:rsidP="00393140">
      <w:pPr>
        <w:pStyle w:val="Textoindependiente"/>
        <w:spacing w:line="360" w:lineRule="auto"/>
        <w:ind w:left="0" w:right="-11"/>
        <w:jc w:val="both"/>
        <w:rPr>
          <w:rFonts w:ascii="Arial" w:hAnsi="Arial" w:cs="Arial"/>
          <w:b/>
        </w:rPr>
      </w:pPr>
    </w:p>
    <w:p w14:paraId="26B1D9EA" w14:textId="4017739C"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18.- </w:t>
      </w:r>
      <w:r w:rsidRPr="00CD619E">
        <w:rPr>
          <w:rFonts w:ascii="Arial" w:hAnsi="Arial" w:cs="Arial"/>
        </w:rPr>
        <w:t xml:space="preserve">El Tesorero Municipal, a petición </w:t>
      </w:r>
      <w:r w:rsidR="0067690F" w:rsidRPr="00CD619E">
        <w:rPr>
          <w:rFonts w:ascii="Arial" w:hAnsi="Arial" w:cs="Arial"/>
        </w:rPr>
        <w:t>de los contribuyentes, podrá</w:t>
      </w:r>
      <w:r w:rsidRPr="00CD619E">
        <w:rPr>
          <w:rFonts w:ascii="Arial" w:hAnsi="Arial" w:cs="Arial"/>
        </w:rPr>
        <w:t xml:space="preserve"> autorizar el pago en parcialidades de los créditos </w:t>
      </w:r>
      <w:r w:rsidR="0067690F" w:rsidRPr="00CD619E">
        <w:rPr>
          <w:rFonts w:ascii="Arial" w:hAnsi="Arial" w:cs="Arial"/>
        </w:rPr>
        <w:t>fiscales, sin que dicho plazo</w:t>
      </w:r>
      <w:r w:rsidRPr="00CD619E">
        <w:rPr>
          <w:rFonts w:ascii="Arial" w:hAnsi="Arial" w:cs="Arial"/>
        </w:rPr>
        <w:t xml:space="preserve"> pueda exceder de doce meses. Para el cálculo de la cantidad a </w:t>
      </w:r>
      <w:r w:rsidR="0067690F" w:rsidRPr="00CD619E">
        <w:rPr>
          <w:rFonts w:ascii="Arial" w:hAnsi="Arial" w:cs="Arial"/>
        </w:rPr>
        <w:t>pagar, se</w:t>
      </w:r>
      <w:r w:rsidRPr="00CD619E">
        <w:rPr>
          <w:rFonts w:ascii="Arial" w:hAnsi="Arial" w:cs="Arial"/>
        </w:rPr>
        <w:t xml:space="preserve"> determinará el crédito fiscal omitido a la fecha de la autorización.</w:t>
      </w:r>
      <w:r w:rsidR="0067690F" w:rsidRPr="00CD619E">
        <w:rPr>
          <w:rFonts w:ascii="Arial" w:hAnsi="Arial" w:cs="Arial"/>
        </w:rPr>
        <w:t xml:space="preserve"> </w:t>
      </w:r>
      <w:r w:rsidRPr="00CD619E">
        <w:rPr>
          <w:rFonts w:ascii="Arial" w:hAnsi="Arial" w:cs="Arial"/>
        </w:rPr>
        <w:t>Durante el plazo concedido no se generarán actualización ni recargos.</w:t>
      </w:r>
    </w:p>
    <w:p w14:paraId="3ED2AB57" w14:textId="77777777" w:rsidR="0067690F" w:rsidRPr="00CD619E" w:rsidRDefault="0067690F" w:rsidP="00393140">
      <w:pPr>
        <w:pStyle w:val="Textoindependiente"/>
        <w:spacing w:line="360" w:lineRule="auto"/>
        <w:ind w:left="0" w:right="-11"/>
        <w:jc w:val="both"/>
        <w:rPr>
          <w:rFonts w:ascii="Arial" w:hAnsi="Arial" w:cs="Arial"/>
        </w:rPr>
      </w:pPr>
    </w:p>
    <w:p w14:paraId="1001B104" w14:textId="2E89BD01"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 xml:space="preserve">La falta de pago de alguna parcialidad ocasionará la revocación de la autorización, en consecuencia, se causarán </w:t>
      </w:r>
      <w:r w:rsidR="0067690F" w:rsidRPr="00CD619E">
        <w:rPr>
          <w:rFonts w:ascii="Arial" w:hAnsi="Arial" w:cs="Arial"/>
        </w:rPr>
        <w:t>actualización y recargos en los</w:t>
      </w:r>
      <w:r w:rsidRPr="00CD619E">
        <w:rPr>
          <w:rFonts w:ascii="Arial" w:hAnsi="Arial" w:cs="Arial"/>
        </w:rPr>
        <w:t xml:space="preserve"> términos de la presente ley y la autoridad procederá al cobro del crédito mediante Procedimiento Administrativo de Ejecución.</w:t>
      </w:r>
    </w:p>
    <w:p w14:paraId="47487CE7" w14:textId="77777777" w:rsidR="00681157" w:rsidRPr="00CD619E" w:rsidRDefault="00681157" w:rsidP="00393140">
      <w:pPr>
        <w:pStyle w:val="Textoindependiente"/>
        <w:spacing w:line="360" w:lineRule="auto"/>
        <w:ind w:left="0" w:right="-11"/>
        <w:jc w:val="both"/>
        <w:rPr>
          <w:rFonts w:ascii="Arial" w:hAnsi="Arial" w:cs="Arial"/>
          <w:b/>
        </w:rPr>
      </w:pPr>
    </w:p>
    <w:p w14:paraId="052BAACD" w14:textId="1FB6562D"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19.- </w:t>
      </w:r>
      <w:r w:rsidRPr="00CD619E">
        <w:rPr>
          <w:rFonts w:ascii="Arial" w:hAnsi="Arial" w:cs="Arial"/>
        </w:rPr>
        <w:t xml:space="preserve">Las autoridades fiscales municipales están obligadas a devolver las cantidades pagadas indebidamente. La </w:t>
      </w:r>
      <w:r w:rsidR="00482C0C" w:rsidRPr="00CD619E">
        <w:rPr>
          <w:rFonts w:ascii="Arial" w:hAnsi="Arial" w:cs="Arial"/>
        </w:rPr>
        <w:t>devolución se</w:t>
      </w:r>
      <w:r w:rsidRPr="00CD619E">
        <w:rPr>
          <w:rFonts w:ascii="Arial" w:hAnsi="Arial" w:cs="Arial"/>
        </w:rPr>
        <w:t xml:space="preserve"> </w:t>
      </w:r>
      <w:r w:rsidR="0067690F" w:rsidRPr="00CD619E">
        <w:rPr>
          <w:rFonts w:ascii="Arial" w:hAnsi="Arial" w:cs="Arial"/>
        </w:rPr>
        <w:t>efectuará de conformidad</w:t>
      </w:r>
      <w:r w:rsidRPr="00CD619E">
        <w:rPr>
          <w:rFonts w:ascii="Arial" w:hAnsi="Arial" w:cs="Arial"/>
        </w:rPr>
        <w:t xml:space="preserve"> con lo establecido en el Código Fiscal del Estado de Yucatán.</w:t>
      </w:r>
    </w:p>
    <w:p w14:paraId="77442D6C" w14:textId="77777777" w:rsidR="00482C0C" w:rsidRPr="00CD619E" w:rsidRDefault="00482C0C" w:rsidP="00393140">
      <w:pPr>
        <w:pStyle w:val="Textoindependiente"/>
        <w:spacing w:line="360" w:lineRule="auto"/>
        <w:ind w:right="-11"/>
        <w:jc w:val="both"/>
        <w:rPr>
          <w:rFonts w:ascii="Arial" w:hAnsi="Arial" w:cs="Arial"/>
        </w:rPr>
      </w:pPr>
    </w:p>
    <w:p w14:paraId="0D8F75DC" w14:textId="5844C490"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CAPITULO VI</w:t>
      </w:r>
    </w:p>
    <w:p w14:paraId="1A9DA7CD" w14:textId="4B437D63"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De la Actualización y los Recargos</w:t>
      </w:r>
    </w:p>
    <w:p w14:paraId="772E1E45" w14:textId="77777777" w:rsidR="0067690F" w:rsidRPr="00CD619E" w:rsidRDefault="0067690F" w:rsidP="00393140">
      <w:pPr>
        <w:spacing w:line="360" w:lineRule="auto"/>
        <w:ind w:right="-11"/>
        <w:jc w:val="center"/>
        <w:rPr>
          <w:rFonts w:ascii="Arial" w:hAnsi="Arial" w:cs="Arial"/>
          <w:b/>
          <w:sz w:val="20"/>
          <w:szCs w:val="20"/>
        </w:rPr>
      </w:pPr>
    </w:p>
    <w:p w14:paraId="2D3B1D65" w14:textId="7D43CF91"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20.- </w:t>
      </w:r>
      <w:r w:rsidRPr="00CD619E">
        <w:rPr>
          <w:rFonts w:ascii="Arial" w:hAnsi="Arial" w:cs="Arial"/>
        </w:rPr>
        <w:t xml:space="preserve">Cuando no se cubran las contribuciones en la fecha o dentro de los plazos fijados en la presente </w:t>
      </w:r>
      <w:r w:rsidR="00482C0C" w:rsidRPr="00CD619E">
        <w:rPr>
          <w:rFonts w:ascii="Arial" w:hAnsi="Arial" w:cs="Arial"/>
        </w:rPr>
        <w:t xml:space="preserve">ley, </w:t>
      </w:r>
      <w:r w:rsidR="0067690F" w:rsidRPr="00CD619E">
        <w:rPr>
          <w:rFonts w:ascii="Arial" w:hAnsi="Arial" w:cs="Arial"/>
        </w:rPr>
        <w:t>el monto</w:t>
      </w:r>
      <w:r w:rsidRPr="00CD619E">
        <w:rPr>
          <w:rFonts w:ascii="Arial" w:hAnsi="Arial" w:cs="Arial"/>
        </w:rPr>
        <w:t xml:space="preserve"> de las mismas se actualizará desde el mes en que debió hacerse el pago y hasta el mismo que </w:t>
      </w:r>
      <w:r w:rsidR="0067690F" w:rsidRPr="00CD619E">
        <w:rPr>
          <w:rFonts w:ascii="Arial" w:hAnsi="Arial" w:cs="Arial"/>
        </w:rPr>
        <w:t>se efectúe, además</w:t>
      </w:r>
      <w:r w:rsidRPr="00CD619E">
        <w:rPr>
          <w:rFonts w:ascii="Arial" w:hAnsi="Arial" w:cs="Arial"/>
        </w:rPr>
        <w:t xml:space="preserve"> deberán pagarse recargos en concepto de </w:t>
      </w:r>
      <w:r w:rsidR="0067690F" w:rsidRPr="00CD619E">
        <w:rPr>
          <w:rFonts w:ascii="Arial" w:hAnsi="Arial" w:cs="Arial"/>
        </w:rPr>
        <w:t>indemnización al fisco municipal por</w:t>
      </w:r>
      <w:r w:rsidRPr="00CD619E">
        <w:rPr>
          <w:rFonts w:ascii="Arial" w:hAnsi="Arial" w:cs="Arial"/>
        </w:rPr>
        <w:t xml:space="preserve"> falta de pago oportuno.</w:t>
      </w:r>
    </w:p>
    <w:p w14:paraId="6B1C4EB5" w14:textId="77777777" w:rsidR="0067690F" w:rsidRPr="00CD619E" w:rsidRDefault="0067690F" w:rsidP="00393140">
      <w:pPr>
        <w:pStyle w:val="Textoindependiente"/>
        <w:spacing w:line="360" w:lineRule="auto"/>
        <w:ind w:left="0" w:right="-11"/>
        <w:jc w:val="both"/>
        <w:rPr>
          <w:rFonts w:ascii="Arial" w:hAnsi="Arial" w:cs="Arial"/>
          <w:b/>
        </w:rPr>
      </w:pPr>
    </w:p>
    <w:p w14:paraId="4FE36ED4" w14:textId="162CC568"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21.- </w:t>
      </w:r>
      <w:r w:rsidRPr="00CD619E">
        <w:rPr>
          <w:rFonts w:ascii="Arial" w:hAnsi="Arial" w:cs="Arial"/>
        </w:rPr>
        <w:t xml:space="preserve">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que determina el Banco </w:t>
      </w:r>
      <w:r w:rsidR="00482C0C" w:rsidRPr="00CD619E">
        <w:rPr>
          <w:rFonts w:ascii="Arial" w:hAnsi="Arial" w:cs="Arial"/>
        </w:rPr>
        <w:t>de México y se publica en</w:t>
      </w:r>
      <w:r w:rsidRPr="00CD619E">
        <w:rPr>
          <w:rFonts w:ascii="Arial" w:hAnsi="Arial" w:cs="Arial"/>
        </w:rPr>
        <w:t xml:space="preserve"> el</w:t>
      </w:r>
      <w:r w:rsidR="00482C0C" w:rsidRPr="00CD619E">
        <w:rPr>
          <w:rFonts w:ascii="Arial" w:hAnsi="Arial" w:cs="Arial"/>
        </w:rPr>
        <w:t xml:space="preserve"> </w:t>
      </w:r>
      <w:r w:rsidRPr="00CD619E">
        <w:rPr>
          <w:rFonts w:ascii="Arial" w:hAnsi="Arial" w:cs="Arial"/>
        </w:rPr>
        <w:t xml:space="preserve">Diario Oficial de la Federación, del mes inmediato anterior al más </w:t>
      </w:r>
      <w:r w:rsidR="0067690F" w:rsidRPr="00CD619E">
        <w:rPr>
          <w:rFonts w:ascii="Arial" w:hAnsi="Arial" w:cs="Arial"/>
        </w:rPr>
        <w:t>reciente del</w:t>
      </w:r>
      <w:r w:rsidRPr="00CD619E">
        <w:rPr>
          <w:rFonts w:ascii="Arial" w:hAnsi="Arial" w:cs="Arial"/>
        </w:rPr>
        <w:t xml:space="preserve"> período, entre el citado índice correspondiente al mes inmediato anterior al más antiguo de dicho período. Las contr</w:t>
      </w:r>
      <w:r w:rsidR="00482C0C" w:rsidRPr="00CD619E">
        <w:rPr>
          <w:rFonts w:ascii="Arial" w:hAnsi="Arial" w:cs="Arial"/>
        </w:rPr>
        <w:t xml:space="preserve">ibuciones, los aprovechamientos, </w:t>
      </w:r>
      <w:r w:rsidRPr="00CD619E">
        <w:rPr>
          <w:rFonts w:ascii="Arial" w:hAnsi="Arial" w:cs="Arial"/>
        </w:rPr>
        <w:t>así como las devoluciones a cargo del fisco municipal no se actualizarán por fracciones de mes.</w:t>
      </w:r>
    </w:p>
    <w:p w14:paraId="631F8B43" w14:textId="77777777" w:rsidR="00681157" w:rsidRPr="00CD619E" w:rsidRDefault="00681157" w:rsidP="00393140">
      <w:pPr>
        <w:pStyle w:val="Textoindependiente"/>
        <w:spacing w:line="360" w:lineRule="auto"/>
        <w:ind w:left="0" w:right="-11"/>
        <w:jc w:val="both"/>
        <w:rPr>
          <w:rFonts w:ascii="Arial" w:hAnsi="Arial" w:cs="Arial"/>
        </w:rPr>
      </w:pPr>
    </w:p>
    <w:p w14:paraId="4C2E77C9" w14:textId="7ACE7FBA"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22.- </w:t>
      </w:r>
      <w:r w:rsidRPr="00CD619E">
        <w:rPr>
          <w:rFonts w:ascii="Arial" w:hAnsi="Arial" w:cs="Arial"/>
        </w:rPr>
        <w:t xml:space="preserve">Para efectos de la determinación, cálculo y pago de los recargos a que se refiere el artículo anterior, se estará a lo dispuesto en la Ley de Ingresos del Municipio de </w:t>
      </w:r>
      <w:proofErr w:type="spellStart"/>
      <w:r w:rsidR="004F39FC" w:rsidRPr="00CD619E">
        <w:rPr>
          <w:rFonts w:ascii="Arial" w:hAnsi="Arial" w:cs="Arial"/>
        </w:rPr>
        <w:t>Yaxkukul</w:t>
      </w:r>
      <w:proofErr w:type="spellEnd"/>
      <w:r w:rsidRPr="00CD619E">
        <w:rPr>
          <w:rFonts w:ascii="Arial" w:hAnsi="Arial" w:cs="Arial"/>
        </w:rPr>
        <w:t>, Yucatán, o en su defecto, en el Código Fiscal del Estado de Yucatán</w:t>
      </w:r>
      <w:r w:rsidR="00482C0C" w:rsidRPr="00CD619E">
        <w:rPr>
          <w:rFonts w:ascii="Arial" w:hAnsi="Arial" w:cs="Arial"/>
        </w:rPr>
        <w:t>.</w:t>
      </w:r>
    </w:p>
    <w:p w14:paraId="2DB629D2" w14:textId="77777777" w:rsidR="00482C0C" w:rsidRPr="00CD619E" w:rsidRDefault="00482C0C" w:rsidP="00393140">
      <w:pPr>
        <w:pStyle w:val="Textoindependiente"/>
        <w:spacing w:line="360" w:lineRule="auto"/>
        <w:ind w:right="-11"/>
        <w:jc w:val="both"/>
        <w:rPr>
          <w:rFonts w:ascii="Arial" w:hAnsi="Arial" w:cs="Arial"/>
        </w:rPr>
      </w:pPr>
    </w:p>
    <w:p w14:paraId="02754343" w14:textId="4E9DD41D" w:rsidR="00482C0C"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CAPÍTULO VII</w:t>
      </w:r>
    </w:p>
    <w:p w14:paraId="67A223B9" w14:textId="63041FCD"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De las Licencias de Funcionamiento</w:t>
      </w:r>
    </w:p>
    <w:p w14:paraId="3044EBF1" w14:textId="77777777" w:rsidR="004F39FC" w:rsidRPr="00CD619E" w:rsidRDefault="004F39FC" w:rsidP="00393140">
      <w:pPr>
        <w:spacing w:line="360" w:lineRule="auto"/>
        <w:ind w:right="-11"/>
        <w:jc w:val="center"/>
        <w:rPr>
          <w:rFonts w:ascii="Arial" w:hAnsi="Arial" w:cs="Arial"/>
          <w:b/>
          <w:sz w:val="20"/>
          <w:szCs w:val="20"/>
        </w:rPr>
      </w:pPr>
    </w:p>
    <w:p w14:paraId="52416DDD" w14:textId="0A195EE4"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23.- </w:t>
      </w:r>
      <w:r w:rsidRPr="00CD619E">
        <w:rPr>
          <w:rFonts w:ascii="Arial" w:hAnsi="Arial" w:cs="Arial"/>
        </w:rPr>
        <w:t xml:space="preserve">Ninguna licencia </w:t>
      </w:r>
      <w:r w:rsidR="00CD619E">
        <w:rPr>
          <w:rFonts w:ascii="Arial" w:hAnsi="Arial" w:cs="Arial"/>
        </w:rPr>
        <w:t xml:space="preserve">de </w:t>
      </w:r>
      <w:r w:rsidRPr="00CD619E">
        <w:rPr>
          <w:rFonts w:ascii="Arial" w:hAnsi="Arial" w:cs="Arial"/>
        </w:rPr>
        <w:t>funcionamiento</w:t>
      </w:r>
      <w:r w:rsidR="00CD619E">
        <w:rPr>
          <w:rFonts w:ascii="Arial" w:hAnsi="Arial" w:cs="Arial"/>
        </w:rPr>
        <w:t xml:space="preserve"> podrá </w:t>
      </w:r>
      <w:r w:rsidRPr="00CD619E">
        <w:rPr>
          <w:rFonts w:ascii="Arial" w:hAnsi="Arial" w:cs="Arial"/>
        </w:rPr>
        <w:t>otorgarse por un plazo que exceda el del ejercicio constitucional del Ayuntamiento.</w:t>
      </w:r>
    </w:p>
    <w:p w14:paraId="6897B9A8" w14:textId="77777777" w:rsidR="0067690F" w:rsidRPr="00CD619E" w:rsidRDefault="0067690F" w:rsidP="00393140">
      <w:pPr>
        <w:pStyle w:val="Textoindependiente"/>
        <w:spacing w:line="360" w:lineRule="auto"/>
        <w:ind w:left="0" w:right="-11"/>
        <w:jc w:val="both"/>
        <w:rPr>
          <w:rFonts w:ascii="Arial" w:hAnsi="Arial" w:cs="Arial"/>
        </w:rPr>
      </w:pPr>
    </w:p>
    <w:p w14:paraId="33209938" w14:textId="17DF3242"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Todas las licencias de funcionamiento quedarán sin efecto al término del ejercicio constitucional del Ayuntamiento que las otorgó.</w:t>
      </w:r>
    </w:p>
    <w:p w14:paraId="4BBF1053" w14:textId="77777777" w:rsidR="0067690F" w:rsidRPr="00CD619E" w:rsidRDefault="0067690F" w:rsidP="00C449A8">
      <w:pPr>
        <w:pStyle w:val="Textoindependiente"/>
        <w:ind w:left="0" w:right="-11"/>
        <w:jc w:val="both"/>
        <w:rPr>
          <w:rFonts w:ascii="Arial" w:hAnsi="Arial" w:cs="Arial"/>
        </w:rPr>
      </w:pPr>
    </w:p>
    <w:p w14:paraId="04A2BC55" w14:textId="1866659D"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Las licencias de funcionamiento serán expedidas por la Tesorería Municipal, y deberán ser revalidadas dentro de los dos primeros meses del año siguiente al de su otorgamiento.</w:t>
      </w:r>
    </w:p>
    <w:p w14:paraId="2A376C07" w14:textId="77777777" w:rsidR="0067690F" w:rsidRPr="00CD619E" w:rsidRDefault="0067690F" w:rsidP="00C449A8">
      <w:pPr>
        <w:pStyle w:val="Textoindependiente"/>
        <w:ind w:left="0" w:right="-11"/>
        <w:jc w:val="both"/>
        <w:rPr>
          <w:rFonts w:ascii="Arial" w:hAnsi="Arial" w:cs="Arial"/>
          <w:b/>
        </w:rPr>
      </w:pPr>
    </w:p>
    <w:p w14:paraId="721FCB30" w14:textId="7BE20DC6"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24.- </w:t>
      </w:r>
      <w:r w:rsidRPr="00CD619E">
        <w:rPr>
          <w:rFonts w:ascii="Arial" w:hAnsi="Arial" w:cs="Arial"/>
        </w:rPr>
        <w:t>Las licencias de funcionamiento estarán vigentes desde el día de su otorgamiento y hasta el día 31 de diciembre del año en que se soliciten, con excepción del año en que concluya el ejercicio constitucional del Ayuntamiento.</w:t>
      </w:r>
    </w:p>
    <w:p w14:paraId="20ABFC62" w14:textId="77777777" w:rsidR="0067690F" w:rsidRPr="00CD619E" w:rsidRDefault="0067690F" w:rsidP="00C449A8">
      <w:pPr>
        <w:pStyle w:val="Textoindependiente"/>
        <w:ind w:left="0" w:right="-11"/>
        <w:jc w:val="both"/>
        <w:rPr>
          <w:rFonts w:ascii="Arial" w:hAnsi="Arial" w:cs="Arial"/>
          <w:b/>
        </w:rPr>
      </w:pPr>
    </w:p>
    <w:p w14:paraId="48C2E720" w14:textId="5E683864"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25.- </w:t>
      </w:r>
      <w:r w:rsidRPr="00CD619E">
        <w:rPr>
          <w:rFonts w:ascii="Arial" w:hAnsi="Arial" w:cs="Arial"/>
        </w:rPr>
        <w:t xml:space="preserve">La revalidación de las licencias de </w:t>
      </w:r>
      <w:r w:rsidR="00CD619E">
        <w:rPr>
          <w:rFonts w:ascii="Arial" w:hAnsi="Arial" w:cs="Arial"/>
        </w:rPr>
        <w:t>funcionamiento estará</w:t>
      </w:r>
      <w:r w:rsidRPr="00CD619E">
        <w:rPr>
          <w:rFonts w:ascii="Arial" w:hAnsi="Arial" w:cs="Arial"/>
        </w:rPr>
        <w:t xml:space="preserve"> vigente desde el día de su autorización y hasta el día 31 de diciembre del año en que se tramiten, con excepción del año en que concluya el ejercicio constitucional del Ayuntamiento.</w:t>
      </w:r>
    </w:p>
    <w:p w14:paraId="6BFA0986" w14:textId="046BA37F"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26.- </w:t>
      </w:r>
      <w:r w:rsidRPr="00CD619E">
        <w:rPr>
          <w:rFonts w:ascii="Arial" w:hAnsi="Arial" w:cs="Arial"/>
        </w:rPr>
        <w:t xml:space="preserve">El otorgamiento de las licencias de funcionamiento podrá negarse o condicionarse cuando por la actividad de la persona física o moral que la solicita, se requieran permisos, licencias o autorizaciones </w:t>
      </w:r>
      <w:r w:rsidR="00CD619E">
        <w:rPr>
          <w:rFonts w:ascii="Arial" w:hAnsi="Arial" w:cs="Arial"/>
        </w:rPr>
        <w:t>de</w:t>
      </w:r>
      <w:r w:rsidRPr="00CD619E">
        <w:rPr>
          <w:rFonts w:ascii="Arial" w:hAnsi="Arial" w:cs="Arial"/>
        </w:rPr>
        <w:t xml:space="preserve"> </w:t>
      </w:r>
      <w:r w:rsidR="00CD619E">
        <w:rPr>
          <w:rFonts w:ascii="Arial" w:hAnsi="Arial" w:cs="Arial"/>
        </w:rPr>
        <w:t>otras</w:t>
      </w:r>
      <w:r w:rsidRPr="00CD619E">
        <w:rPr>
          <w:rFonts w:ascii="Arial" w:hAnsi="Arial" w:cs="Arial"/>
        </w:rPr>
        <w:t xml:space="preserve"> dependencias municipales, estatales o federales; o en casos </w:t>
      </w:r>
      <w:r w:rsidR="00CD619E">
        <w:rPr>
          <w:rFonts w:ascii="Arial" w:hAnsi="Arial" w:cs="Arial"/>
        </w:rPr>
        <w:t xml:space="preserve">de interés público </w:t>
      </w:r>
      <w:proofErr w:type="gramStart"/>
      <w:r w:rsidRPr="00CD619E">
        <w:rPr>
          <w:rFonts w:ascii="Arial" w:hAnsi="Arial" w:cs="Arial"/>
        </w:rPr>
        <w:t>a  juicio</w:t>
      </w:r>
      <w:proofErr w:type="gramEnd"/>
      <w:r w:rsidRPr="00CD619E">
        <w:rPr>
          <w:rFonts w:ascii="Arial" w:hAnsi="Arial" w:cs="Arial"/>
        </w:rPr>
        <w:t xml:space="preserve">  del Cabildo del Ayuntamiento.</w:t>
      </w:r>
    </w:p>
    <w:p w14:paraId="73ECE52E" w14:textId="77777777" w:rsidR="0067690F" w:rsidRPr="00CD619E" w:rsidRDefault="0067690F" w:rsidP="00393140">
      <w:pPr>
        <w:pStyle w:val="Textoindependiente"/>
        <w:spacing w:line="360" w:lineRule="auto"/>
        <w:ind w:left="0" w:right="-11"/>
        <w:jc w:val="both"/>
        <w:rPr>
          <w:rFonts w:ascii="Arial" w:hAnsi="Arial" w:cs="Arial"/>
        </w:rPr>
      </w:pPr>
    </w:p>
    <w:p w14:paraId="724C4533" w14:textId="5E44F822"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La vigencia de la</w:t>
      </w:r>
      <w:r w:rsidR="00CD619E">
        <w:rPr>
          <w:rFonts w:ascii="Arial" w:hAnsi="Arial" w:cs="Arial"/>
        </w:rPr>
        <w:t>s</w:t>
      </w:r>
      <w:r w:rsidRPr="00CD619E">
        <w:rPr>
          <w:rFonts w:ascii="Arial" w:hAnsi="Arial" w:cs="Arial"/>
        </w:rPr>
        <w:t xml:space="preserve"> licencias de </w:t>
      </w:r>
      <w:r w:rsidR="00CD619E">
        <w:rPr>
          <w:rFonts w:ascii="Arial" w:hAnsi="Arial" w:cs="Arial"/>
        </w:rPr>
        <w:t>funcionamiento</w:t>
      </w:r>
      <w:r w:rsidRPr="00CD619E">
        <w:rPr>
          <w:rFonts w:ascii="Arial" w:hAnsi="Arial" w:cs="Arial"/>
        </w:rPr>
        <w:t xml:space="preserve"> podrán concluir anticipadamente o condicionarse, en caso </w:t>
      </w:r>
      <w:r w:rsidR="00CD619E">
        <w:rPr>
          <w:rFonts w:ascii="Arial" w:hAnsi="Arial" w:cs="Arial"/>
        </w:rPr>
        <w:t xml:space="preserve">de </w:t>
      </w:r>
      <w:r w:rsidRPr="00CD619E">
        <w:rPr>
          <w:rFonts w:ascii="Arial" w:hAnsi="Arial" w:cs="Arial"/>
        </w:rPr>
        <w:t>que los beneficiarios dejen de cumplir con alguna disposición normativa Estatal, Federal o Municipal.</w:t>
      </w:r>
    </w:p>
    <w:p w14:paraId="2AB2CF76" w14:textId="77777777" w:rsidR="0067690F" w:rsidRPr="00CD619E" w:rsidRDefault="0067690F" w:rsidP="00393140">
      <w:pPr>
        <w:pStyle w:val="Textoindependiente"/>
        <w:spacing w:line="360" w:lineRule="auto"/>
        <w:ind w:left="0" w:right="-11"/>
        <w:jc w:val="both"/>
        <w:rPr>
          <w:rFonts w:ascii="Arial" w:hAnsi="Arial" w:cs="Arial"/>
          <w:b/>
        </w:rPr>
      </w:pPr>
    </w:p>
    <w:p w14:paraId="7307A88A" w14:textId="5266FFE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27.- </w:t>
      </w:r>
      <w:r w:rsidRPr="00CD619E">
        <w:rPr>
          <w:rFonts w:ascii="Arial" w:hAnsi="Arial" w:cs="Arial"/>
        </w:rPr>
        <w:t>Las personas físicas o morales que soliciten licencias de funcionamiento, tendrán que presentar a la Tesorería Municipal, además del pedimento respectivo, los siguientes documentos</w:t>
      </w:r>
      <w:r w:rsidR="0067690F" w:rsidRPr="00CD619E">
        <w:rPr>
          <w:rFonts w:ascii="Arial" w:hAnsi="Arial" w:cs="Arial"/>
        </w:rPr>
        <w:t>:</w:t>
      </w:r>
    </w:p>
    <w:p w14:paraId="75B596CC" w14:textId="77777777" w:rsidR="0067690F" w:rsidRPr="00CD619E" w:rsidRDefault="0067690F" w:rsidP="00393140">
      <w:pPr>
        <w:pStyle w:val="Textoindependiente"/>
        <w:spacing w:line="360" w:lineRule="auto"/>
        <w:ind w:left="0" w:right="-11"/>
        <w:jc w:val="both"/>
        <w:rPr>
          <w:rFonts w:ascii="Arial" w:hAnsi="Arial" w:cs="Arial"/>
          <w:b/>
        </w:rPr>
      </w:pPr>
    </w:p>
    <w:p w14:paraId="07D9AF72" w14:textId="787BA392"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 </w:t>
      </w:r>
      <w:r w:rsidRPr="00CD619E">
        <w:rPr>
          <w:rFonts w:ascii="Arial" w:hAnsi="Arial" w:cs="Arial"/>
        </w:rPr>
        <w:t xml:space="preserve">El que compruebe fehacientemente que está al día en </w:t>
      </w:r>
      <w:r w:rsidR="00482C0C" w:rsidRPr="00CD619E">
        <w:rPr>
          <w:rFonts w:ascii="Arial" w:hAnsi="Arial" w:cs="Arial"/>
        </w:rPr>
        <w:t xml:space="preserve">el </w:t>
      </w:r>
      <w:r w:rsidR="003E3012">
        <w:rPr>
          <w:rFonts w:ascii="Arial" w:hAnsi="Arial" w:cs="Arial"/>
        </w:rPr>
        <w:t xml:space="preserve">pago </w:t>
      </w:r>
      <w:r w:rsidRPr="00CD619E">
        <w:rPr>
          <w:rFonts w:ascii="Arial" w:hAnsi="Arial" w:cs="Arial"/>
        </w:rPr>
        <w:t xml:space="preserve">del impuesto predial correspondiente al domicilio donde se encuentra el comercio, negocio o establecimiento en caso de ser propietario; de lo contrario, deberá presentar el contrato </w:t>
      </w:r>
      <w:r w:rsidR="00F31836">
        <w:rPr>
          <w:rFonts w:ascii="Arial" w:hAnsi="Arial" w:cs="Arial"/>
        </w:rPr>
        <w:t xml:space="preserve">u otro documento que compruebe </w:t>
      </w:r>
      <w:r w:rsidRPr="00CD619E">
        <w:rPr>
          <w:rFonts w:ascii="Arial" w:hAnsi="Arial" w:cs="Arial"/>
        </w:rPr>
        <w:t>la legal posesión del mismo;</w:t>
      </w:r>
    </w:p>
    <w:p w14:paraId="452C5EE3"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 </w:t>
      </w:r>
      <w:r w:rsidRPr="00CD619E">
        <w:rPr>
          <w:rFonts w:ascii="Arial" w:hAnsi="Arial" w:cs="Arial"/>
        </w:rPr>
        <w:t>Licencia de uso de suelo, otorgada en términos de Ley;</w:t>
      </w:r>
    </w:p>
    <w:p w14:paraId="52410653"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III.- </w:t>
      </w:r>
      <w:r w:rsidRPr="00CD619E">
        <w:rPr>
          <w:rFonts w:ascii="Arial" w:hAnsi="Arial" w:cs="Arial"/>
        </w:rPr>
        <w:t>Determinación sanitaria, en su caso;</w:t>
      </w:r>
    </w:p>
    <w:p w14:paraId="239C9285"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IV.- </w:t>
      </w:r>
      <w:r w:rsidRPr="00CD619E">
        <w:rPr>
          <w:rFonts w:ascii="Arial" w:hAnsi="Arial" w:cs="Arial"/>
        </w:rPr>
        <w:t>El recibo de pago del derecho correspondiente, en su caso;</w:t>
      </w:r>
    </w:p>
    <w:p w14:paraId="48ADAF2A"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V.- </w:t>
      </w:r>
      <w:r w:rsidRPr="00CD619E">
        <w:rPr>
          <w:rFonts w:ascii="Arial" w:hAnsi="Arial" w:cs="Arial"/>
        </w:rPr>
        <w:t>Copia del comprobante de inscripción en el Registro Federal de Contribuyentes;</w:t>
      </w:r>
    </w:p>
    <w:p w14:paraId="4A25B699"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VI.- </w:t>
      </w:r>
      <w:r w:rsidRPr="00CD619E">
        <w:rPr>
          <w:rFonts w:ascii="Arial" w:hAnsi="Arial" w:cs="Arial"/>
        </w:rPr>
        <w:t>Copia del comprobante de su Clave Única de Registro de Población, en su caso, y</w:t>
      </w:r>
    </w:p>
    <w:p w14:paraId="23DAEB58" w14:textId="2B24B620"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VII.- </w:t>
      </w:r>
      <w:r w:rsidRPr="00CD619E">
        <w:rPr>
          <w:rFonts w:ascii="Arial" w:hAnsi="Arial" w:cs="Arial"/>
        </w:rPr>
        <w:t xml:space="preserve">Autorización de ocupación en los casos previstos en el Reglamento de Construcciones del Municipio de </w:t>
      </w:r>
      <w:proofErr w:type="spellStart"/>
      <w:r w:rsidR="004F39FC" w:rsidRPr="00CD619E">
        <w:rPr>
          <w:rFonts w:ascii="Arial" w:hAnsi="Arial" w:cs="Arial"/>
        </w:rPr>
        <w:t>Yaxkukul</w:t>
      </w:r>
      <w:proofErr w:type="spellEnd"/>
      <w:r w:rsidRPr="00CD619E">
        <w:rPr>
          <w:rFonts w:ascii="Arial" w:hAnsi="Arial" w:cs="Arial"/>
        </w:rPr>
        <w:t>, Yucatán.</w:t>
      </w:r>
    </w:p>
    <w:p w14:paraId="053ED5A3" w14:textId="77777777" w:rsidR="0067690F" w:rsidRPr="00CD619E" w:rsidRDefault="0067690F" w:rsidP="00393140">
      <w:pPr>
        <w:pStyle w:val="Textoindependiente"/>
        <w:spacing w:line="360" w:lineRule="auto"/>
        <w:ind w:left="0" w:right="-11"/>
        <w:jc w:val="both"/>
        <w:rPr>
          <w:rFonts w:ascii="Arial" w:hAnsi="Arial" w:cs="Arial"/>
          <w:b/>
        </w:rPr>
      </w:pPr>
    </w:p>
    <w:p w14:paraId="208347B1" w14:textId="4DA5928E"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28.- </w:t>
      </w:r>
      <w:r w:rsidRPr="00CD619E">
        <w:rPr>
          <w:rFonts w:ascii="Arial" w:hAnsi="Arial" w:cs="Arial"/>
        </w:rPr>
        <w:t>Las personas físicas o morales que soliciten revalidar licencias de funcionamiento, tendrán que presentar a la Tesorería Municipal, además del pedimento respectivo, los siguientes documentos:</w:t>
      </w:r>
    </w:p>
    <w:p w14:paraId="63F43E3B" w14:textId="77777777" w:rsidR="0067690F" w:rsidRPr="00CD619E" w:rsidRDefault="0067690F" w:rsidP="00393140">
      <w:pPr>
        <w:pStyle w:val="Textoindependiente"/>
        <w:spacing w:line="360" w:lineRule="auto"/>
        <w:ind w:left="0" w:right="-11"/>
        <w:jc w:val="both"/>
        <w:rPr>
          <w:rFonts w:ascii="Arial" w:hAnsi="Arial" w:cs="Arial"/>
        </w:rPr>
      </w:pPr>
    </w:p>
    <w:p w14:paraId="67621808"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 </w:t>
      </w:r>
      <w:r w:rsidRPr="00CD619E">
        <w:rPr>
          <w:rFonts w:ascii="Arial" w:hAnsi="Arial" w:cs="Arial"/>
        </w:rPr>
        <w:t>Licencia de funcionamiento expedida por la administración municipal inmediata anterior;</w:t>
      </w:r>
    </w:p>
    <w:p w14:paraId="3940D6BB" w14:textId="7E385B4D"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 </w:t>
      </w:r>
      <w:r w:rsidRPr="00CD619E">
        <w:rPr>
          <w:rFonts w:ascii="Arial" w:hAnsi="Arial" w:cs="Arial"/>
        </w:rPr>
        <w:t xml:space="preserve">Documento que compruebe fehacientemente que está al día en el pago del impuesto predial correspondiente al domicilio donde se encuentra el comercio, negocio o establecimiento en caso de ser propietario, así como </w:t>
      </w:r>
      <w:r w:rsidR="00482C0C" w:rsidRPr="00CD619E">
        <w:rPr>
          <w:rFonts w:ascii="Arial" w:hAnsi="Arial" w:cs="Arial"/>
        </w:rPr>
        <w:t xml:space="preserve">de </w:t>
      </w:r>
      <w:r w:rsidR="0067690F" w:rsidRPr="00CD619E">
        <w:rPr>
          <w:rFonts w:ascii="Arial" w:hAnsi="Arial" w:cs="Arial"/>
        </w:rPr>
        <w:t>todos los</w:t>
      </w:r>
      <w:r w:rsidRPr="00CD619E">
        <w:rPr>
          <w:rFonts w:ascii="Arial" w:hAnsi="Arial" w:cs="Arial"/>
        </w:rPr>
        <w:t xml:space="preserve"> servicios que el Ayuntamiento le preste; en caso contrario, deberá presentar el convenio, contrato u otro documento que compruebe la legal posesión del mismo;</w:t>
      </w:r>
    </w:p>
    <w:p w14:paraId="077A8606"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III.- </w:t>
      </w:r>
      <w:r w:rsidRPr="00CD619E">
        <w:rPr>
          <w:rFonts w:ascii="Arial" w:hAnsi="Arial" w:cs="Arial"/>
        </w:rPr>
        <w:t>El recibo de pago del derecho correspondiente en su caso;</w:t>
      </w:r>
    </w:p>
    <w:p w14:paraId="02744F9A"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IV.- </w:t>
      </w:r>
      <w:r w:rsidRPr="00CD619E">
        <w:rPr>
          <w:rFonts w:ascii="Arial" w:hAnsi="Arial" w:cs="Arial"/>
        </w:rPr>
        <w:t>Determinación sanitaria, en su caso;</w:t>
      </w:r>
    </w:p>
    <w:p w14:paraId="077F2E62"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V.- </w:t>
      </w:r>
      <w:r w:rsidRPr="00CD619E">
        <w:rPr>
          <w:rFonts w:ascii="Arial" w:hAnsi="Arial" w:cs="Arial"/>
        </w:rPr>
        <w:t>Copia del comprobante de inscripción en el Registro Federal de Contribuyentes, y</w:t>
      </w:r>
    </w:p>
    <w:p w14:paraId="1C9A5C0E" w14:textId="77777777" w:rsidR="00681157" w:rsidRPr="00CD619E" w:rsidRDefault="00524BEE" w:rsidP="00393140">
      <w:pPr>
        <w:pStyle w:val="Textoindependiente"/>
        <w:spacing w:line="360" w:lineRule="auto"/>
        <w:ind w:left="0" w:right="-11"/>
        <w:jc w:val="both"/>
        <w:rPr>
          <w:rFonts w:ascii="Arial" w:hAnsi="Arial" w:cs="Arial"/>
          <w:b/>
        </w:rPr>
      </w:pPr>
      <w:r w:rsidRPr="00CD619E">
        <w:rPr>
          <w:rFonts w:ascii="Arial" w:hAnsi="Arial" w:cs="Arial"/>
          <w:b/>
        </w:rPr>
        <w:t xml:space="preserve">VI.- </w:t>
      </w:r>
      <w:r w:rsidRPr="00CD619E">
        <w:rPr>
          <w:rFonts w:ascii="Arial" w:hAnsi="Arial" w:cs="Arial"/>
        </w:rPr>
        <w:t>Copia del comprobante de su Clave Única de Registro de Población, en su caso</w:t>
      </w:r>
      <w:r w:rsidRPr="00CD619E">
        <w:rPr>
          <w:rFonts w:ascii="Arial" w:hAnsi="Arial" w:cs="Arial"/>
          <w:b/>
        </w:rPr>
        <w:t>.</w:t>
      </w:r>
    </w:p>
    <w:p w14:paraId="59ECB1F8" w14:textId="77777777" w:rsidR="00CD619E" w:rsidRPr="00CD619E" w:rsidRDefault="00CD619E" w:rsidP="00393140">
      <w:pPr>
        <w:pStyle w:val="Textoindependiente"/>
        <w:spacing w:line="360" w:lineRule="auto"/>
        <w:ind w:left="0" w:right="-11"/>
        <w:jc w:val="both"/>
        <w:rPr>
          <w:rFonts w:ascii="Arial" w:hAnsi="Arial" w:cs="Arial"/>
        </w:rPr>
      </w:pPr>
    </w:p>
    <w:p w14:paraId="68CA4645" w14:textId="6AED3CA8"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Los</w:t>
      </w:r>
      <w:r w:rsidR="007B25FE" w:rsidRPr="00CD619E">
        <w:rPr>
          <w:rFonts w:ascii="Arial" w:hAnsi="Arial" w:cs="Arial"/>
        </w:rPr>
        <w:t xml:space="preserve"> requisitos de las fracciones V</w:t>
      </w:r>
      <w:r w:rsidRPr="00CD619E">
        <w:rPr>
          <w:rFonts w:ascii="Arial" w:hAnsi="Arial" w:cs="Arial"/>
        </w:rPr>
        <w:t xml:space="preserve"> y VI de este </w:t>
      </w:r>
      <w:r w:rsidR="0067690F" w:rsidRPr="00CD619E">
        <w:rPr>
          <w:rFonts w:ascii="Arial" w:hAnsi="Arial" w:cs="Arial"/>
        </w:rPr>
        <w:t>artículo, sólo</w:t>
      </w:r>
      <w:r w:rsidRPr="00CD619E">
        <w:rPr>
          <w:rFonts w:ascii="Arial" w:hAnsi="Arial" w:cs="Arial"/>
        </w:rPr>
        <w:t xml:space="preserve"> se presentarán en caso de que esos datos no estén registrados en el Padrón Municipal.</w:t>
      </w:r>
    </w:p>
    <w:p w14:paraId="53F7C74E" w14:textId="77777777" w:rsidR="0067690F" w:rsidRPr="00CD619E" w:rsidRDefault="0067690F" w:rsidP="00393140">
      <w:pPr>
        <w:pStyle w:val="Textoindependiente"/>
        <w:spacing w:line="360" w:lineRule="auto"/>
        <w:ind w:left="0" w:right="-11"/>
        <w:jc w:val="both"/>
        <w:rPr>
          <w:rFonts w:ascii="Arial" w:hAnsi="Arial" w:cs="Arial"/>
        </w:rPr>
      </w:pPr>
    </w:p>
    <w:p w14:paraId="32F6C652" w14:textId="2E88DFA0"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La licencia cuya vigencia termine de manera anticipada de conformidad con este artículo, deberá revalidarse dentro de los treinta días naturales siguientes al de su vencimiento.</w:t>
      </w:r>
    </w:p>
    <w:p w14:paraId="32584020" w14:textId="77777777" w:rsidR="0067690F" w:rsidRPr="00CD619E" w:rsidRDefault="0067690F" w:rsidP="00393140">
      <w:pPr>
        <w:spacing w:line="360" w:lineRule="auto"/>
        <w:ind w:right="-11"/>
        <w:jc w:val="both"/>
        <w:rPr>
          <w:rFonts w:ascii="Arial" w:hAnsi="Arial" w:cs="Arial"/>
          <w:b/>
          <w:sz w:val="20"/>
          <w:szCs w:val="20"/>
        </w:rPr>
      </w:pPr>
    </w:p>
    <w:p w14:paraId="4022F7EE" w14:textId="53139C19"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TÍTULO SEGUNDO</w:t>
      </w:r>
    </w:p>
    <w:p w14:paraId="188E2B86" w14:textId="77777777"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DE LOS CONCEPTOS DE INGRESO Y SUS ELEMENTOS</w:t>
      </w:r>
    </w:p>
    <w:p w14:paraId="7E7E6D2A" w14:textId="77777777" w:rsidR="0067690F" w:rsidRPr="00CD619E" w:rsidRDefault="0067690F" w:rsidP="00393140">
      <w:pPr>
        <w:spacing w:line="360" w:lineRule="auto"/>
        <w:ind w:right="-11"/>
        <w:jc w:val="center"/>
        <w:rPr>
          <w:rFonts w:ascii="Arial" w:hAnsi="Arial" w:cs="Arial"/>
          <w:b/>
          <w:sz w:val="20"/>
          <w:szCs w:val="20"/>
        </w:rPr>
      </w:pPr>
    </w:p>
    <w:p w14:paraId="212860CA" w14:textId="7EA0EBAE"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CAPÍTULO I</w:t>
      </w:r>
    </w:p>
    <w:p w14:paraId="2515E633" w14:textId="532EE74E"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Impuestos</w:t>
      </w:r>
    </w:p>
    <w:p w14:paraId="59703380" w14:textId="77777777" w:rsidR="0067690F" w:rsidRPr="00CD619E" w:rsidRDefault="0067690F" w:rsidP="00393140">
      <w:pPr>
        <w:pStyle w:val="Textoindependiente"/>
        <w:spacing w:line="360" w:lineRule="auto"/>
        <w:ind w:left="0" w:right="-11"/>
        <w:jc w:val="both"/>
        <w:rPr>
          <w:rFonts w:ascii="Arial" w:hAnsi="Arial" w:cs="Arial"/>
          <w:b/>
        </w:rPr>
      </w:pPr>
    </w:p>
    <w:p w14:paraId="542CEA93" w14:textId="571CA4C5"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29.- </w:t>
      </w:r>
      <w:r w:rsidRPr="00CD619E">
        <w:rPr>
          <w:rFonts w:ascii="Arial" w:hAnsi="Arial" w:cs="Arial"/>
        </w:rPr>
        <w:t xml:space="preserve">Impuestos son las contribuciones </w:t>
      </w:r>
      <w:r w:rsidR="00482C0C" w:rsidRPr="00CD619E">
        <w:rPr>
          <w:rFonts w:ascii="Arial" w:hAnsi="Arial" w:cs="Arial"/>
        </w:rPr>
        <w:t>establecidas</w:t>
      </w:r>
      <w:r w:rsidR="00CD619E">
        <w:rPr>
          <w:rFonts w:ascii="Arial" w:hAnsi="Arial" w:cs="Arial"/>
        </w:rPr>
        <w:t xml:space="preserve"> en</w:t>
      </w:r>
      <w:r w:rsidRPr="00CD619E">
        <w:rPr>
          <w:rFonts w:ascii="Arial" w:hAnsi="Arial" w:cs="Arial"/>
        </w:rPr>
        <w:t xml:space="preserve"> ley que deben pagar las personas físicas y morales que se encuentren en la situación jurídica o de hecho prevista por la misma.</w:t>
      </w:r>
    </w:p>
    <w:p w14:paraId="65B1C051" w14:textId="77777777" w:rsidR="0067690F" w:rsidRPr="00CD619E" w:rsidRDefault="0067690F" w:rsidP="00393140">
      <w:pPr>
        <w:spacing w:line="360" w:lineRule="auto"/>
        <w:ind w:right="-11"/>
        <w:jc w:val="center"/>
        <w:rPr>
          <w:rFonts w:ascii="Arial" w:hAnsi="Arial" w:cs="Arial"/>
          <w:b/>
          <w:sz w:val="20"/>
          <w:szCs w:val="20"/>
        </w:rPr>
      </w:pPr>
    </w:p>
    <w:p w14:paraId="5B1D03AA" w14:textId="77777777" w:rsidR="004F39FC"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Sección Primera</w:t>
      </w:r>
    </w:p>
    <w:p w14:paraId="5A2FDE25" w14:textId="5895722C"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Impuesto Predial</w:t>
      </w:r>
    </w:p>
    <w:p w14:paraId="60150569" w14:textId="77777777" w:rsidR="0067690F" w:rsidRPr="00CD619E" w:rsidRDefault="0067690F" w:rsidP="00393140">
      <w:pPr>
        <w:spacing w:line="360" w:lineRule="auto"/>
        <w:ind w:right="-11"/>
        <w:jc w:val="both"/>
        <w:rPr>
          <w:rFonts w:ascii="Arial" w:hAnsi="Arial" w:cs="Arial"/>
          <w:b/>
          <w:sz w:val="20"/>
          <w:szCs w:val="20"/>
        </w:rPr>
      </w:pPr>
    </w:p>
    <w:p w14:paraId="796A1BFC" w14:textId="73460404" w:rsidR="00681157" w:rsidRPr="00CD619E" w:rsidRDefault="00524BEE" w:rsidP="00393140">
      <w:pPr>
        <w:spacing w:line="360" w:lineRule="auto"/>
        <w:ind w:right="-11"/>
        <w:jc w:val="both"/>
        <w:rPr>
          <w:rFonts w:ascii="Arial" w:hAnsi="Arial" w:cs="Arial"/>
          <w:sz w:val="20"/>
          <w:szCs w:val="20"/>
        </w:rPr>
      </w:pPr>
      <w:r w:rsidRPr="00CD619E">
        <w:rPr>
          <w:rFonts w:ascii="Arial" w:hAnsi="Arial" w:cs="Arial"/>
          <w:b/>
          <w:sz w:val="20"/>
          <w:szCs w:val="20"/>
        </w:rPr>
        <w:t xml:space="preserve">Artículo 30.- </w:t>
      </w:r>
      <w:r w:rsidRPr="00CD619E">
        <w:rPr>
          <w:rFonts w:ascii="Arial" w:hAnsi="Arial" w:cs="Arial"/>
          <w:sz w:val="20"/>
          <w:szCs w:val="20"/>
        </w:rPr>
        <w:t>Es objeto del impuesto predial:</w:t>
      </w:r>
    </w:p>
    <w:p w14:paraId="5679CE19" w14:textId="4E245445" w:rsidR="00681157" w:rsidRPr="00CD619E" w:rsidRDefault="00524BEE" w:rsidP="00CD619E">
      <w:pPr>
        <w:pStyle w:val="Prrafodelista"/>
        <w:numPr>
          <w:ilvl w:val="0"/>
          <w:numId w:val="17"/>
        </w:numPr>
        <w:tabs>
          <w:tab w:val="left" w:pos="426"/>
          <w:tab w:val="left" w:pos="1274"/>
        </w:tabs>
        <w:spacing w:before="0" w:line="360" w:lineRule="auto"/>
        <w:ind w:left="0" w:right="-11" w:firstLine="284"/>
        <w:jc w:val="both"/>
        <w:rPr>
          <w:rFonts w:ascii="Arial" w:hAnsi="Arial" w:cs="Arial"/>
          <w:sz w:val="20"/>
          <w:szCs w:val="20"/>
        </w:rPr>
      </w:pPr>
      <w:r w:rsidRPr="00CD619E">
        <w:rPr>
          <w:rFonts w:ascii="Arial" w:hAnsi="Arial" w:cs="Arial"/>
          <w:sz w:val="20"/>
          <w:szCs w:val="20"/>
        </w:rPr>
        <w:t>La propiedad, el usufructo o la posesión a título distinto de los anteriores, de predios urbanos, rústicos, ejidales y comunales ubicados dentro del territorio municipal;</w:t>
      </w:r>
      <w:r w:rsidR="00CD619E">
        <w:rPr>
          <w:rFonts w:ascii="Arial" w:hAnsi="Arial" w:cs="Arial"/>
          <w:sz w:val="20"/>
          <w:szCs w:val="20"/>
        </w:rPr>
        <w:t xml:space="preserve"> </w:t>
      </w:r>
      <w:r w:rsidRPr="00CD619E">
        <w:rPr>
          <w:rFonts w:ascii="Arial" w:hAnsi="Arial" w:cs="Arial"/>
          <w:sz w:val="20"/>
          <w:szCs w:val="20"/>
        </w:rPr>
        <w:t>La propiedad y el</w:t>
      </w:r>
      <w:r w:rsidR="00CD619E">
        <w:rPr>
          <w:rFonts w:ascii="Arial" w:hAnsi="Arial" w:cs="Arial"/>
          <w:sz w:val="20"/>
          <w:szCs w:val="20"/>
        </w:rPr>
        <w:t xml:space="preserve"> </w:t>
      </w:r>
      <w:r w:rsidRPr="00CD619E">
        <w:rPr>
          <w:rFonts w:ascii="Arial" w:hAnsi="Arial" w:cs="Arial"/>
          <w:sz w:val="20"/>
          <w:szCs w:val="20"/>
        </w:rPr>
        <w:t>usufructo, de las construcciones edificadas, en los predios señalados en la fracción anterior;</w:t>
      </w:r>
    </w:p>
    <w:p w14:paraId="19E4712C" w14:textId="77777777" w:rsidR="00681157" w:rsidRPr="00CD619E" w:rsidRDefault="00524BEE" w:rsidP="00CD619E">
      <w:pPr>
        <w:pStyle w:val="Prrafodelista"/>
        <w:numPr>
          <w:ilvl w:val="0"/>
          <w:numId w:val="17"/>
        </w:numPr>
        <w:tabs>
          <w:tab w:val="left" w:pos="426"/>
          <w:tab w:val="left" w:pos="1429"/>
        </w:tabs>
        <w:spacing w:before="0" w:line="360" w:lineRule="auto"/>
        <w:ind w:left="0" w:right="-11" w:firstLine="284"/>
        <w:rPr>
          <w:rFonts w:ascii="Arial" w:hAnsi="Arial" w:cs="Arial"/>
          <w:sz w:val="20"/>
          <w:szCs w:val="20"/>
        </w:rPr>
      </w:pPr>
      <w:r w:rsidRPr="00CD619E">
        <w:rPr>
          <w:rFonts w:ascii="Arial" w:hAnsi="Arial" w:cs="Arial"/>
          <w:sz w:val="20"/>
          <w:szCs w:val="20"/>
        </w:rPr>
        <w:t>Los derechos de fideicomisario, cuando el inmueble se encuentre en posesión o uso del mismo;</w:t>
      </w:r>
    </w:p>
    <w:p w14:paraId="6BD66186" w14:textId="77777777" w:rsidR="00681157" w:rsidRPr="00CD619E" w:rsidRDefault="00524BEE" w:rsidP="00CD619E">
      <w:pPr>
        <w:pStyle w:val="Prrafodelista"/>
        <w:numPr>
          <w:ilvl w:val="0"/>
          <w:numId w:val="17"/>
        </w:numPr>
        <w:tabs>
          <w:tab w:val="left" w:pos="426"/>
          <w:tab w:val="left" w:pos="1466"/>
        </w:tabs>
        <w:spacing w:before="0" w:line="360" w:lineRule="auto"/>
        <w:ind w:left="0" w:right="-11" w:firstLine="284"/>
        <w:rPr>
          <w:rFonts w:ascii="Arial" w:hAnsi="Arial" w:cs="Arial"/>
          <w:sz w:val="20"/>
          <w:szCs w:val="20"/>
        </w:rPr>
      </w:pPr>
      <w:r w:rsidRPr="00CD619E">
        <w:rPr>
          <w:rFonts w:ascii="Arial" w:hAnsi="Arial" w:cs="Arial"/>
          <w:sz w:val="20"/>
          <w:szCs w:val="20"/>
        </w:rPr>
        <w:t>Los derechos del fideicomitente, durante el tiempo que el fiduciario estuviera como propietario del inmueble, sin llevar a cabo la transmisión al fideicomiso;</w:t>
      </w:r>
    </w:p>
    <w:p w14:paraId="1A6848E5" w14:textId="77777777" w:rsidR="00681157" w:rsidRPr="00CD619E" w:rsidRDefault="00524BEE" w:rsidP="00CD619E">
      <w:pPr>
        <w:pStyle w:val="Prrafodelista"/>
        <w:numPr>
          <w:ilvl w:val="0"/>
          <w:numId w:val="17"/>
        </w:numPr>
        <w:tabs>
          <w:tab w:val="left" w:pos="426"/>
          <w:tab w:val="left" w:pos="1361"/>
        </w:tabs>
        <w:spacing w:before="0" w:line="360" w:lineRule="auto"/>
        <w:ind w:left="0" w:right="-11" w:firstLine="284"/>
        <w:rPr>
          <w:rFonts w:ascii="Arial" w:hAnsi="Arial" w:cs="Arial"/>
          <w:sz w:val="20"/>
          <w:szCs w:val="20"/>
        </w:rPr>
      </w:pPr>
      <w:r w:rsidRPr="00CD619E">
        <w:rPr>
          <w:rFonts w:ascii="Arial" w:hAnsi="Arial" w:cs="Arial"/>
          <w:sz w:val="20"/>
          <w:szCs w:val="20"/>
        </w:rPr>
        <w:t>Los derechos de la fiduciaria, en relación con lo dispuesto en el artículo 31 de esta ley, y</w:t>
      </w:r>
    </w:p>
    <w:p w14:paraId="2DC12C5E" w14:textId="46941F86" w:rsidR="00681157" w:rsidRPr="00CD619E" w:rsidRDefault="00524BEE" w:rsidP="00CD619E">
      <w:pPr>
        <w:pStyle w:val="Prrafodelista"/>
        <w:numPr>
          <w:ilvl w:val="0"/>
          <w:numId w:val="17"/>
        </w:numPr>
        <w:tabs>
          <w:tab w:val="left" w:pos="426"/>
          <w:tab w:val="left" w:pos="1442"/>
        </w:tabs>
        <w:spacing w:before="0" w:line="360" w:lineRule="auto"/>
        <w:ind w:left="0" w:right="-11" w:firstLine="284"/>
        <w:rPr>
          <w:rFonts w:ascii="Arial" w:hAnsi="Arial" w:cs="Arial"/>
          <w:sz w:val="20"/>
          <w:szCs w:val="20"/>
        </w:rPr>
      </w:pPr>
      <w:r w:rsidRPr="00CD619E">
        <w:rPr>
          <w:rFonts w:ascii="Arial" w:hAnsi="Arial" w:cs="Arial"/>
          <w:sz w:val="20"/>
          <w:szCs w:val="20"/>
        </w:rPr>
        <w:t>La propiedad o posesión por cualquier título de bienes inmuebles del dominio público de la Federación, Estado o Municipio, utilizados o destinados para fines administrativos o distintos a los de su objeto público.</w:t>
      </w:r>
    </w:p>
    <w:p w14:paraId="3B8A3544" w14:textId="77777777" w:rsidR="00A7334C" w:rsidRPr="00CD619E" w:rsidRDefault="00A7334C" w:rsidP="00393140">
      <w:pPr>
        <w:tabs>
          <w:tab w:val="left" w:pos="1442"/>
        </w:tabs>
        <w:spacing w:line="360" w:lineRule="auto"/>
        <w:ind w:right="-11"/>
        <w:rPr>
          <w:rFonts w:ascii="Arial" w:hAnsi="Arial" w:cs="Arial"/>
          <w:sz w:val="20"/>
          <w:szCs w:val="20"/>
        </w:rPr>
      </w:pPr>
    </w:p>
    <w:p w14:paraId="66CFEE4F" w14:textId="5FF519CD" w:rsidR="00681157" w:rsidRDefault="00524BEE" w:rsidP="00393140">
      <w:pPr>
        <w:spacing w:line="360" w:lineRule="auto"/>
        <w:ind w:right="-11"/>
        <w:jc w:val="both"/>
        <w:rPr>
          <w:rFonts w:ascii="Arial" w:hAnsi="Arial" w:cs="Arial"/>
          <w:sz w:val="20"/>
          <w:szCs w:val="20"/>
        </w:rPr>
      </w:pPr>
      <w:r w:rsidRPr="00CD619E">
        <w:rPr>
          <w:rFonts w:ascii="Arial" w:hAnsi="Arial" w:cs="Arial"/>
          <w:b/>
          <w:sz w:val="20"/>
          <w:szCs w:val="20"/>
        </w:rPr>
        <w:t>Artículo 31</w:t>
      </w:r>
      <w:r w:rsidRPr="00CD619E">
        <w:rPr>
          <w:rFonts w:ascii="Arial" w:hAnsi="Arial" w:cs="Arial"/>
          <w:sz w:val="20"/>
          <w:szCs w:val="20"/>
        </w:rPr>
        <w:t>.- Son sujetos del impuesto predial:</w:t>
      </w:r>
    </w:p>
    <w:p w14:paraId="0F2BF5FD" w14:textId="77777777" w:rsidR="00A7334C" w:rsidRPr="00CD619E" w:rsidRDefault="00A7334C" w:rsidP="003E3012">
      <w:pPr>
        <w:ind w:right="-11"/>
        <w:jc w:val="both"/>
        <w:rPr>
          <w:rFonts w:ascii="Arial" w:hAnsi="Arial" w:cs="Arial"/>
          <w:sz w:val="20"/>
          <w:szCs w:val="20"/>
        </w:rPr>
      </w:pPr>
    </w:p>
    <w:p w14:paraId="51F63692" w14:textId="760D2E31" w:rsidR="00681157" w:rsidRPr="00CD619E" w:rsidRDefault="00524BEE" w:rsidP="003E3012">
      <w:pPr>
        <w:pStyle w:val="Textoindependiente"/>
        <w:numPr>
          <w:ilvl w:val="0"/>
          <w:numId w:val="19"/>
        </w:numPr>
        <w:tabs>
          <w:tab w:val="left" w:pos="567"/>
        </w:tabs>
        <w:spacing w:line="360" w:lineRule="auto"/>
        <w:ind w:left="0" w:right="-11" w:firstLine="426"/>
        <w:jc w:val="both"/>
        <w:rPr>
          <w:rFonts w:ascii="Arial" w:hAnsi="Arial" w:cs="Arial"/>
        </w:rPr>
      </w:pPr>
      <w:r w:rsidRPr="00CD619E">
        <w:rPr>
          <w:rFonts w:ascii="Arial" w:hAnsi="Arial" w:cs="Arial"/>
        </w:rPr>
        <w:t>Los propietarios o usufructuarios de predios urbanos, rústicos, ejidales y comunales ubicados dentro del territorio municipal, así como de las construcciones permanentes edificadas en ellos;</w:t>
      </w:r>
    </w:p>
    <w:p w14:paraId="33A65337" w14:textId="510BDADD" w:rsidR="00A7334C" w:rsidRPr="00CD619E" w:rsidRDefault="00524BEE" w:rsidP="003E3012">
      <w:pPr>
        <w:pStyle w:val="Textoindependiente"/>
        <w:numPr>
          <w:ilvl w:val="0"/>
          <w:numId w:val="19"/>
        </w:numPr>
        <w:tabs>
          <w:tab w:val="left" w:pos="567"/>
        </w:tabs>
        <w:spacing w:line="360" w:lineRule="auto"/>
        <w:ind w:left="0" w:right="-11" w:firstLine="426"/>
        <w:jc w:val="both"/>
        <w:rPr>
          <w:rFonts w:ascii="Arial" w:hAnsi="Arial" w:cs="Arial"/>
          <w:b/>
        </w:rPr>
      </w:pPr>
      <w:r w:rsidRPr="00CD619E">
        <w:rPr>
          <w:rFonts w:ascii="Arial" w:hAnsi="Arial" w:cs="Arial"/>
        </w:rPr>
        <w:t>Los propietarios o usufructuarios de predios urbanos o rústicos ubicados dentro del territorio municipal, que se encuentren baldíos;</w:t>
      </w:r>
    </w:p>
    <w:p w14:paraId="3BA0D7C3" w14:textId="3D393106" w:rsidR="00681157" w:rsidRPr="00CD619E" w:rsidRDefault="00524BEE" w:rsidP="003E3012">
      <w:pPr>
        <w:pStyle w:val="Textoindependiente"/>
        <w:numPr>
          <w:ilvl w:val="0"/>
          <w:numId w:val="19"/>
        </w:numPr>
        <w:tabs>
          <w:tab w:val="left" w:pos="567"/>
        </w:tabs>
        <w:spacing w:line="360" w:lineRule="auto"/>
        <w:ind w:left="0" w:right="-11" w:firstLine="426"/>
        <w:jc w:val="both"/>
        <w:rPr>
          <w:rFonts w:ascii="Arial" w:hAnsi="Arial" w:cs="Arial"/>
        </w:rPr>
      </w:pPr>
      <w:r w:rsidRPr="00CD619E">
        <w:rPr>
          <w:rFonts w:ascii="Arial" w:hAnsi="Arial" w:cs="Arial"/>
        </w:rPr>
        <w:t>Los fideicomitentes por todo el tiempo que el fiduciario no transmitiere la propiedad o el uso de los in</w:t>
      </w:r>
      <w:r w:rsidR="00A7334C" w:rsidRPr="00CD619E">
        <w:rPr>
          <w:rFonts w:ascii="Arial" w:hAnsi="Arial" w:cs="Arial"/>
        </w:rPr>
        <w:t>m</w:t>
      </w:r>
      <w:r w:rsidRPr="00CD619E">
        <w:rPr>
          <w:rFonts w:ascii="Arial" w:hAnsi="Arial" w:cs="Arial"/>
        </w:rPr>
        <w:t>uebles a que se refiere la fracción anterior, al fideicomisario o a las demás personas que correspondiere, en cumplimiento del contrato de fideicomiso;</w:t>
      </w:r>
    </w:p>
    <w:p w14:paraId="6C49F8AF" w14:textId="0C0962A8" w:rsidR="00A7334C" w:rsidRPr="00CD619E" w:rsidRDefault="00524BEE" w:rsidP="003E3012">
      <w:pPr>
        <w:pStyle w:val="Textoindependiente"/>
        <w:numPr>
          <w:ilvl w:val="0"/>
          <w:numId w:val="19"/>
        </w:numPr>
        <w:tabs>
          <w:tab w:val="left" w:pos="567"/>
        </w:tabs>
        <w:spacing w:line="360" w:lineRule="auto"/>
        <w:ind w:left="0" w:right="-11" w:firstLine="426"/>
        <w:jc w:val="both"/>
        <w:rPr>
          <w:rFonts w:ascii="Arial" w:hAnsi="Arial" w:cs="Arial"/>
          <w:b/>
        </w:rPr>
      </w:pPr>
      <w:r w:rsidRPr="00CD619E">
        <w:rPr>
          <w:rFonts w:ascii="Arial" w:hAnsi="Arial" w:cs="Arial"/>
        </w:rPr>
        <w:t>Los fideicomisarios, cuando tengan la posesión o el uso del inmueble;</w:t>
      </w:r>
    </w:p>
    <w:p w14:paraId="751D5043" w14:textId="60CF2F4F" w:rsidR="00A7334C" w:rsidRPr="00CD619E" w:rsidRDefault="00524BEE" w:rsidP="003E3012">
      <w:pPr>
        <w:pStyle w:val="Textoindependiente"/>
        <w:numPr>
          <w:ilvl w:val="0"/>
          <w:numId w:val="19"/>
        </w:numPr>
        <w:tabs>
          <w:tab w:val="left" w:pos="567"/>
        </w:tabs>
        <w:spacing w:line="360" w:lineRule="auto"/>
        <w:ind w:left="0" w:right="-11" w:firstLine="426"/>
        <w:jc w:val="both"/>
        <w:rPr>
          <w:rFonts w:ascii="Arial" w:hAnsi="Arial" w:cs="Arial"/>
        </w:rPr>
      </w:pPr>
      <w:r w:rsidRPr="00CD619E">
        <w:rPr>
          <w:rFonts w:ascii="Arial" w:hAnsi="Arial" w:cs="Arial"/>
        </w:rPr>
        <w:t>Los fiduciarios, cuando por virtud del contrato del fideicomiso tengan la posesión o el uso del inmueble;</w:t>
      </w:r>
    </w:p>
    <w:p w14:paraId="1083DCFB" w14:textId="0422FEF7" w:rsidR="00681157" w:rsidRPr="00CD619E" w:rsidRDefault="00524BEE" w:rsidP="003E3012">
      <w:pPr>
        <w:pStyle w:val="Textoindependiente"/>
        <w:numPr>
          <w:ilvl w:val="0"/>
          <w:numId w:val="19"/>
        </w:numPr>
        <w:tabs>
          <w:tab w:val="left" w:pos="567"/>
        </w:tabs>
        <w:spacing w:line="360" w:lineRule="auto"/>
        <w:ind w:left="0" w:right="-11" w:firstLine="426"/>
        <w:jc w:val="both"/>
        <w:rPr>
          <w:rFonts w:ascii="Arial" w:hAnsi="Arial" w:cs="Arial"/>
        </w:rPr>
      </w:pPr>
      <w:r w:rsidRPr="00CD619E">
        <w:rPr>
          <w:rFonts w:ascii="Arial" w:hAnsi="Arial" w:cs="Arial"/>
        </w:rPr>
        <w:t>Los organismos descentralizados, las empresas de participación estatal que tengan en propiedad o posesión bienes inmuebles del dominio público de la Federación, Estado o Municipio, utilizados o destinados para fines administrativos o distintos a los de su objeto público, y</w:t>
      </w:r>
    </w:p>
    <w:p w14:paraId="2DC151A4" w14:textId="372B18B5" w:rsidR="00681157" w:rsidRPr="00CD619E" w:rsidRDefault="00524BEE" w:rsidP="003E3012">
      <w:pPr>
        <w:pStyle w:val="Textoindependiente"/>
        <w:numPr>
          <w:ilvl w:val="0"/>
          <w:numId w:val="19"/>
        </w:numPr>
        <w:tabs>
          <w:tab w:val="left" w:pos="567"/>
        </w:tabs>
        <w:spacing w:line="360" w:lineRule="auto"/>
        <w:ind w:left="0" w:right="-11" w:firstLine="426"/>
        <w:jc w:val="both"/>
        <w:rPr>
          <w:rFonts w:ascii="Arial" w:hAnsi="Arial" w:cs="Arial"/>
        </w:rPr>
      </w:pPr>
      <w:r w:rsidRPr="00CD619E">
        <w:rPr>
          <w:rFonts w:ascii="Arial" w:hAnsi="Arial" w:cs="Arial"/>
        </w:rPr>
        <w:t xml:space="preserve">Las personas físicas o morales que posean por cualquier título bienes inmuebles del dominio público de la Federación, Estado o Municipio utilizados o destinados para fines administrativos o propósitos distintos a los </w:t>
      </w:r>
      <w:r w:rsidR="00A7334C" w:rsidRPr="00CD619E">
        <w:rPr>
          <w:rFonts w:ascii="Arial" w:hAnsi="Arial" w:cs="Arial"/>
        </w:rPr>
        <w:t>de su objeto</w:t>
      </w:r>
      <w:r w:rsidRPr="00CD619E">
        <w:rPr>
          <w:rFonts w:ascii="Arial" w:hAnsi="Arial" w:cs="Arial"/>
        </w:rPr>
        <w:t xml:space="preserve"> público.</w:t>
      </w:r>
    </w:p>
    <w:p w14:paraId="4AAEFCA3" w14:textId="77777777" w:rsidR="00A7334C" w:rsidRPr="00CD619E" w:rsidRDefault="00A7334C" w:rsidP="00393140">
      <w:pPr>
        <w:pStyle w:val="Textoindependiente"/>
        <w:spacing w:line="360" w:lineRule="auto"/>
        <w:ind w:left="0" w:right="-11"/>
        <w:jc w:val="both"/>
        <w:rPr>
          <w:rFonts w:ascii="Arial" w:hAnsi="Arial" w:cs="Arial"/>
        </w:rPr>
      </w:pPr>
    </w:p>
    <w:p w14:paraId="6C65CCDA" w14:textId="2E0D125C"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32.- </w:t>
      </w:r>
      <w:r w:rsidRPr="00CD619E">
        <w:rPr>
          <w:rFonts w:ascii="Arial" w:hAnsi="Arial" w:cs="Arial"/>
        </w:rPr>
        <w:t xml:space="preserve">Los sujetos de este impuesto están </w:t>
      </w:r>
      <w:r w:rsidR="00482C0C" w:rsidRPr="00CD619E">
        <w:rPr>
          <w:rFonts w:ascii="Arial" w:hAnsi="Arial" w:cs="Arial"/>
        </w:rPr>
        <w:t>obligado</w:t>
      </w:r>
      <w:r w:rsidRPr="00CD619E">
        <w:rPr>
          <w:rFonts w:ascii="Arial" w:hAnsi="Arial" w:cs="Arial"/>
        </w:rPr>
        <w:t xml:space="preserve"> </w:t>
      </w:r>
      <w:r w:rsidR="00A7334C" w:rsidRPr="00CD619E">
        <w:rPr>
          <w:rFonts w:ascii="Arial" w:hAnsi="Arial" w:cs="Arial"/>
        </w:rPr>
        <w:t>a declarar a la</w:t>
      </w:r>
      <w:r w:rsidRPr="00CD619E">
        <w:rPr>
          <w:rFonts w:ascii="Arial" w:hAnsi="Arial" w:cs="Arial"/>
        </w:rPr>
        <w:t xml:space="preserve"> Tesorería Municipal:</w:t>
      </w:r>
    </w:p>
    <w:p w14:paraId="46862FBC" w14:textId="77777777" w:rsidR="00A7334C" w:rsidRPr="00CD619E" w:rsidRDefault="00A7334C" w:rsidP="00393140">
      <w:pPr>
        <w:pStyle w:val="Textoindependiente"/>
        <w:spacing w:line="360" w:lineRule="auto"/>
        <w:ind w:left="0" w:right="-11"/>
        <w:jc w:val="both"/>
        <w:rPr>
          <w:rFonts w:ascii="Arial" w:hAnsi="Arial" w:cs="Arial"/>
        </w:rPr>
      </w:pPr>
    </w:p>
    <w:p w14:paraId="1870C3F4" w14:textId="4070B0B8" w:rsidR="00681157" w:rsidRPr="00CD619E" w:rsidRDefault="00524BEE" w:rsidP="003E3012">
      <w:pPr>
        <w:pStyle w:val="Textoindependiente"/>
        <w:numPr>
          <w:ilvl w:val="0"/>
          <w:numId w:val="18"/>
        </w:numPr>
        <w:spacing w:line="360" w:lineRule="auto"/>
        <w:ind w:left="0" w:right="-11" w:firstLine="426"/>
        <w:jc w:val="both"/>
        <w:rPr>
          <w:rFonts w:ascii="Arial" w:hAnsi="Arial" w:cs="Arial"/>
        </w:rPr>
      </w:pPr>
      <w:r w:rsidRPr="00CD619E">
        <w:rPr>
          <w:rFonts w:ascii="Arial" w:hAnsi="Arial" w:cs="Arial"/>
        </w:rPr>
        <w:t>El valor manifestado de sus inmuebles;</w:t>
      </w:r>
    </w:p>
    <w:p w14:paraId="391A2BC0" w14:textId="18E34192" w:rsidR="00681157" w:rsidRPr="00CD619E" w:rsidRDefault="00524BEE" w:rsidP="003E3012">
      <w:pPr>
        <w:pStyle w:val="Textoindependiente"/>
        <w:numPr>
          <w:ilvl w:val="0"/>
          <w:numId w:val="18"/>
        </w:numPr>
        <w:spacing w:line="360" w:lineRule="auto"/>
        <w:ind w:left="0" w:right="-11" w:firstLine="426"/>
        <w:jc w:val="both"/>
        <w:rPr>
          <w:rFonts w:ascii="Arial" w:hAnsi="Arial" w:cs="Arial"/>
        </w:rPr>
      </w:pPr>
      <w:r w:rsidRPr="00CD619E">
        <w:rPr>
          <w:rFonts w:ascii="Arial" w:hAnsi="Arial" w:cs="Arial"/>
        </w:rPr>
        <w:t xml:space="preserve">La realización de nuevas construcciones, </w:t>
      </w:r>
      <w:r w:rsidR="00A7334C" w:rsidRPr="00CD619E">
        <w:rPr>
          <w:rFonts w:ascii="Arial" w:hAnsi="Arial" w:cs="Arial"/>
        </w:rPr>
        <w:t>reconstrucciones o la</w:t>
      </w:r>
      <w:r w:rsidRPr="00CD619E">
        <w:rPr>
          <w:rFonts w:ascii="Arial" w:hAnsi="Arial" w:cs="Arial"/>
        </w:rPr>
        <w:t xml:space="preserve"> ampliación de construcciones ya existentes;</w:t>
      </w:r>
    </w:p>
    <w:p w14:paraId="3C0D42DC" w14:textId="4EA5A2C8" w:rsidR="00681157" w:rsidRPr="00CD619E" w:rsidRDefault="00524BEE" w:rsidP="003E3012">
      <w:pPr>
        <w:pStyle w:val="Textoindependiente"/>
        <w:numPr>
          <w:ilvl w:val="0"/>
          <w:numId w:val="18"/>
        </w:numPr>
        <w:spacing w:line="360" w:lineRule="auto"/>
        <w:ind w:left="0" w:right="-11" w:firstLine="426"/>
        <w:jc w:val="both"/>
        <w:rPr>
          <w:rFonts w:ascii="Arial" w:hAnsi="Arial" w:cs="Arial"/>
        </w:rPr>
      </w:pPr>
      <w:r w:rsidRPr="00CD619E">
        <w:rPr>
          <w:rFonts w:ascii="Arial" w:hAnsi="Arial" w:cs="Arial"/>
        </w:rPr>
        <w:t>La división, fusión o demolición de inmuebles, y</w:t>
      </w:r>
    </w:p>
    <w:p w14:paraId="63CAD127" w14:textId="71A60E83" w:rsidR="00681157" w:rsidRPr="00CD619E" w:rsidRDefault="00524BEE" w:rsidP="003E3012">
      <w:pPr>
        <w:pStyle w:val="Textoindependiente"/>
        <w:numPr>
          <w:ilvl w:val="0"/>
          <w:numId w:val="18"/>
        </w:numPr>
        <w:spacing w:line="360" w:lineRule="auto"/>
        <w:ind w:left="0" w:right="-11" w:firstLine="426"/>
        <w:jc w:val="both"/>
        <w:rPr>
          <w:rFonts w:ascii="Arial" w:hAnsi="Arial" w:cs="Arial"/>
        </w:rPr>
      </w:pPr>
      <w:r w:rsidRPr="00CD619E">
        <w:rPr>
          <w:rFonts w:ascii="Arial" w:hAnsi="Arial" w:cs="Arial"/>
        </w:rPr>
        <w:t>Cualquier modificación que altere el valor fiscal de los inmuebles o los datos de su empadronamiento.</w:t>
      </w:r>
    </w:p>
    <w:p w14:paraId="331576C5" w14:textId="77777777" w:rsidR="00A7334C" w:rsidRPr="00CD619E" w:rsidRDefault="00A7334C" w:rsidP="00C449A8">
      <w:pPr>
        <w:pStyle w:val="Textoindependiente"/>
        <w:ind w:left="0" w:right="-11"/>
        <w:jc w:val="both"/>
        <w:rPr>
          <w:rFonts w:ascii="Arial" w:hAnsi="Arial" w:cs="Arial"/>
        </w:rPr>
      </w:pPr>
    </w:p>
    <w:p w14:paraId="76C6C032" w14:textId="2D298CD8"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 xml:space="preserve">Dichas declaraciones deberán presentarse en las formas oficiales establecidas, dentro de los quince días siguientes a la fecha del acto o contrato que la motive, acompañando </w:t>
      </w:r>
      <w:r w:rsidR="00A7334C" w:rsidRPr="00CD619E">
        <w:rPr>
          <w:rFonts w:ascii="Arial" w:hAnsi="Arial" w:cs="Arial"/>
        </w:rPr>
        <w:t>a éstas los documentos justificantes</w:t>
      </w:r>
      <w:r w:rsidRPr="00CD619E">
        <w:rPr>
          <w:rFonts w:ascii="Arial" w:hAnsi="Arial" w:cs="Arial"/>
        </w:rPr>
        <w:t xml:space="preserve"> correspondientes.</w:t>
      </w:r>
    </w:p>
    <w:p w14:paraId="3E063952" w14:textId="77777777" w:rsidR="00A7334C" w:rsidRPr="00CD619E" w:rsidRDefault="00A7334C" w:rsidP="00C449A8">
      <w:pPr>
        <w:pStyle w:val="Textoindependiente"/>
        <w:ind w:left="0" w:right="-11"/>
        <w:jc w:val="both"/>
        <w:rPr>
          <w:rFonts w:ascii="Arial" w:hAnsi="Arial" w:cs="Arial"/>
        </w:rPr>
      </w:pPr>
    </w:p>
    <w:p w14:paraId="41C8481B" w14:textId="597A25BA"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 xml:space="preserve">Las personas que dejen de cumplir con lo dispuesto en este artículo, serán sancionadas con multa administrativa de entre 10 y 20 </w:t>
      </w:r>
      <w:r w:rsidR="004B27FD" w:rsidRPr="00CD619E">
        <w:rPr>
          <w:rFonts w:ascii="Arial" w:hAnsi="Arial" w:cs="Arial"/>
        </w:rPr>
        <w:t>UMA</w:t>
      </w:r>
      <w:r w:rsidRPr="00CD619E">
        <w:rPr>
          <w:rFonts w:ascii="Arial" w:hAnsi="Arial" w:cs="Arial"/>
        </w:rPr>
        <w:t xml:space="preserve"> en el Estado de Yucatán al momento de su imposición.</w:t>
      </w:r>
    </w:p>
    <w:p w14:paraId="3B831D15" w14:textId="5416089F"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33.- </w:t>
      </w:r>
      <w:r w:rsidRPr="00CD619E">
        <w:rPr>
          <w:rFonts w:ascii="Arial" w:hAnsi="Arial" w:cs="Arial"/>
        </w:rPr>
        <w:t xml:space="preserve">Todo inmueble deberá estar inscrito en el Padrón Fiscal Municipal. El incumplimiento de esta disposición, motivará, además de la aplicación de las sanciones que autoriza esta ley, que se realice el cobro del importe del impuesto correspondiente a cinco años fiscales anteriores a </w:t>
      </w:r>
      <w:r w:rsidR="00A7334C" w:rsidRPr="00CD619E">
        <w:rPr>
          <w:rFonts w:ascii="Arial" w:hAnsi="Arial" w:cs="Arial"/>
        </w:rPr>
        <w:t>la fecha en que fuere</w:t>
      </w:r>
      <w:r w:rsidRPr="00CD619E">
        <w:rPr>
          <w:rFonts w:ascii="Arial" w:hAnsi="Arial" w:cs="Arial"/>
        </w:rPr>
        <w:t xml:space="preserve"> descubierta la infracción.</w:t>
      </w:r>
    </w:p>
    <w:p w14:paraId="0FA933E0" w14:textId="77777777" w:rsidR="00A7334C" w:rsidRPr="00CD619E" w:rsidRDefault="00A7334C" w:rsidP="00393140">
      <w:pPr>
        <w:pStyle w:val="Textoindependiente"/>
        <w:spacing w:line="360" w:lineRule="auto"/>
        <w:ind w:left="0" w:right="-11"/>
        <w:jc w:val="both"/>
        <w:rPr>
          <w:rFonts w:ascii="Arial" w:hAnsi="Arial" w:cs="Arial"/>
        </w:rPr>
      </w:pPr>
    </w:p>
    <w:p w14:paraId="2FFF9056" w14:textId="3407D6EB"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 </w:t>
      </w:r>
      <w:r w:rsidRPr="00CD619E">
        <w:rPr>
          <w:rFonts w:ascii="Arial" w:hAnsi="Arial" w:cs="Arial"/>
        </w:rPr>
        <w:t>Los funcionarios o empleados públicos, los notarios o fedatarios públicos y las personas que por disposición legal tengan funciones notariales, que inscriban o autoricen algún acto o cont</w:t>
      </w:r>
      <w:r w:rsidR="003E3012">
        <w:rPr>
          <w:rFonts w:ascii="Arial" w:hAnsi="Arial" w:cs="Arial"/>
        </w:rPr>
        <w:t xml:space="preserve">rato jurídico, sin cerciorarse </w:t>
      </w:r>
      <w:r w:rsidRPr="00CD619E">
        <w:rPr>
          <w:rFonts w:ascii="Arial" w:hAnsi="Arial" w:cs="Arial"/>
        </w:rPr>
        <w:t>de que se hubiese cubierto el impuesto respectivo, mediante la acumulación o anexo del certificado expedido por la Tesorería Municipal que corresponda;</w:t>
      </w:r>
    </w:p>
    <w:p w14:paraId="62D91627"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 </w:t>
      </w:r>
      <w:r w:rsidRPr="00CD619E">
        <w:rPr>
          <w:rFonts w:ascii="Arial" w:hAnsi="Arial" w:cs="Arial"/>
        </w:rPr>
        <w:t>Los empleados de la Tesorería Municipal, que formulen certificados de estar al corriente en el pago del impuesto predial, que alteren el importe de los adeudos por este concepto, o los dejen de cobrar;</w:t>
      </w:r>
    </w:p>
    <w:p w14:paraId="3D33B10E"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III.- </w:t>
      </w:r>
      <w:r w:rsidRPr="00CD619E">
        <w:rPr>
          <w:rFonts w:ascii="Arial" w:hAnsi="Arial" w:cs="Arial"/>
        </w:rPr>
        <w:t>Los enajenantes de bienes inmuebles a que se refiere el artículo 45 de esta ley, mientras no transmitan el dominio de los mismos;</w:t>
      </w:r>
    </w:p>
    <w:p w14:paraId="031C4C98" w14:textId="77E7558A"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IV.- </w:t>
      </w:r>
      <w:r w:rsidRPr="00CD619E">
        <w:rPr>
          <w:rFonts w:ascii="Arial" w:hAnsi="Arial" w:cs="Arial"/>
        </w:rPr>
        <w:t>Los representa</w:t>
      </w:r>
      <w:r w:rsidR="003E3012">
        <w:rPr>
          <w:rFonts w:ascii="Arial" w:hAnsi="Arial" w:cs="Arial"/>
        </w:rPr>
        <w:t>ntes legales de las sociedades,</w:t>
      </w:r>
      <w:r w:rsidRPr="00CD619E">
        <w:rPr>
          <w:rFonts w:ascii="Arial" w:hAnsi="Arial" w:cs="Arial"/>
        </w:rPr>
        <w:t xml:space="preserve"> asociaciones, comunidades y particulares respecto de los predios de sus representados;</w:t>
      </w:r>
    </w:p>
    <w:p w14:paraId="6FB302E9" w14:textId="656FDB91"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V.- </w:t>
      </w:r>
      <w:r w:rsidRPr="00CD619E">
        <w:rPr>
          <w:rFonts w:ascii="Arial" w:hAnsi="Arial" w:cs="Arial"/>
        </w:rPr>
        <w:t>El vencido en un procedimiento judicial o administrativo por virtud del cual el predio de que se trate deba adjudicarse a otra persona, hasta el día en que, conforme a la Ley del caso, se verifique dicha adjudicación. Las autoridades judiciales y administrativas s</w:t>
      </w:r>
      <w:r w:rsidR="003E3012">
        <w:rPr>
          <w:rFonts w:ascii="Arial" w:hAnsi="Arial" w:cs="Arial"/>
        </w:rPr>
        <w:t xml:space="preserve">e cerciorarán previamente a la adjudicación </w:t>
      </w:r>
      <w:r w:rsidRPr="00CD619E">
        <w:rPr>
          <w:rFonts w:ascii="Arial" w:hAnsi="Arial" w:cs="Arial"/>
        </w:rPr>
        <w:t>del inmueble del cumplimiento de esta obligación;</w:t>
      </w:r>
    </w:p>
    <w:p w14:paraId="41839E7B"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VI.- </w:t>
      </w:r>
      <w:r w:rsidRPr="00CD619E">
        <w:rPr>
          <w:rFonts w:ascii="Arial" w:hAnsi="Arial" w:cs="Arial"/>
        </w:rPr>
        <w:t>Los comisarios o representantes ejidales en los términos de las leyes agrarias, y</w:t>
      </w:r>
    </w:p>
    <w:p w14:paraId="7163AC92"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VII.- </w:t>
      </w:r>
      <w:r w:rsidRPr="00CD619E">
        <w:rPr>
          <w:rFonts w:ascii="Arial" w:hAnsi="Arial" w:cs="Arial"/>
        </w:rPr>
        <w:t>Los titulares y/o representantes de los organismos descentralizados, empresas de participación municipal y particulares que posean bienes del dominio público de la Federación, Estado o Municipio, en términos de las fracciones VI y VII del artículo 31.</w:t>
      </w:r>
    </w:p>
    <w:p w14:paraId="2AD1C130" w14:textId="77777777" w:rsidR="00A7334C" w:rsidRPr="00CD619E" w:rsidRDefault="00A7334C" w:rsidP="00C449A8">
      <w:pPr>
        <w:ind w:right="-11"/>
        <w:jc w:val="both"/>
        <w:rPr>
          <w:rFonts w:ascii="Arial" w:hAnsi="Arial" w:cs="Arial"/>
          <w:b/>
          <w:sz w:val="20"/>
          <w:szCs w:val="20"/>
        </w:rPr>
      </w:pPr>
    </w:p>
    <w:p w14:paraId="17E05FB7" w14:textId="6C5598BF" w:rsidR="00681157" w:rsidRPr="00CD619E" w:rsidRDefault="00524BEE" w:rsidP="00393140">
      <w:pPr>
        <w:spacing w:line="360" w:lineRule="auto"/>
        <w:ind w:right="-11"/>
        <w:jc w:val="both"/>
        <w:rPr>
          <w:rFonts w:ascii="Arial" w:hAnsi="Arial" w:cs="Arial"/>
          <w:sz w:val="20"/>
          <w:szCs w:val="20"/>
        </w:rPr>
      </w:pPr>
      <w:r w:rsidRPr="00CD619E">
        <w:rPr>
          <w:rFonts w:ascii="Arial" w:hAnsi="Arial" w:cs="Arial"/>
          <w:b/>
          <w:sz w:val="20"/>
          <w:szCs w:val="20"/>
        </w:rPr>
        <w:t xml:space="preserve">Artículo 34.- </w:t>
      </w:r>
      <w:r w:rsidRPr="00CD619E">
        <w:rPr>
          <w:rFonts w:ascii="Arial" w:hAnsi="Arial" w:cs="Arial"/>
          <w:sz w:val="20"/>
          <w:szCs w:val="20"/>
        </w:rPr>
        <w:t>Son base del impuesto predial:</w:t>
      </w:r>
    </w:p>
    <w:p w14:paraId="2BE786A6" w14:textId="77777777" w:rsidR="00A7334C" w:rsidRPr="00CD619E" w:rsidRDefault="00A7334C" w:rsidP="00C449A8">
      <w:pPr>
        <w:pStyle w:val="Textoindependiente"/>
        <w:ind w:left="0" w:right="-11"/>
        <w:jc w:val="both"/>
        <w:rPr>
          <w:rFonts w:ascii="Arial" w:hAnsi="Arial" w:cs="Arial"/>
          <w:b/>
        </w:rPr>
      </w:pPr>
    </w:p>
    <w:p w14:paraId="15C4C0EE" w14:textId="0807BCED"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 </w:t>
      </w:r>
      <w:r w:rsidRPr="00CD619E">
        <w:rPr>
          <w:rFonts w:ascii="Arial" w:hAnsi="Arial" w:cs="Arial"/>
        </w:rPr>
        <w:t>El valor catastral del inmueble, y</w:t>
      </w:r>
    </w:p>
    <w:p w14:paraId="382A2EF2"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 </w:t>
      </w:r>
      <w:r w:rsidRPr="00CD619E">
        <w:rPr>
          <w:rFonts w:ascii="Arial" w:hAnsi="Arial" w:cs="Arial"/>
        </w:rPr>
        <w:t>La contraprestación que produzcan los inmuebles, los terrenos o las construcciones ubicadas en los mismos y que por el uso o goce fuere susceptible de ser cobrada por el propietario, el fideicomisario o el usufructuario, independientemente de que se pacte en efectivo, especie o servicios.</w:t>
      </w:r>
    </w:p>
    <w:p w14:paraId="19A1BBCB" w14:textId="77777777" w:rsidR="003E3012" w:rsidRPr="00CD619E" w:rsidRDefault="003E3012" w:rsidP="00C449A8">
      <w:pPr>
        <w:pStyle w:val="Textoindependiente"/>
        <w:ind w:left="0" w:right="-11"/>
        <w:jc w:val="both"/>
        <w:rPr>
          <w:rFonts w:ascii="Arial" w:hAnsi="Arial" w:cs="Arial"/>
          <w:b/>
        </w:rPr>
      </w:pPr>
    </w:p>
    <w:p w14:paraId="4557D481" w14:textId="4FB89CD2"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35.- </w:t>
      </w:r>
      <w:r w:rsidRPr="00CD619E">
        <w:rPr>
          <w:rFonts w:ascii="Arial" w:hAnsi="Arial" w:cs="Arial"/>
        </w:rPr>
        <w:t>Cuando la base del impuesto predial sea el valor catastral de un inmueble, dic</w:t>
      </w:r>
      <w:r w:rsidR="003E3012">
        <w:rPr>
          <w:rFonts w:ascii="Arial" w:hAnsi="Arial" w:cs="Arial"/>
        </w:rPr>
        <w:t xml:space="preserve">ha base estará determinada por </w:t>
      </w:r>
      <w:r w:rsidRPr="00CD619E">
        <w:rPr>
          <w:rFonts w:ascii="Arial" w:hAnsi="Arial" w:cs="Arial"/>
        </w:rPr>
        <w:t>el valor consignado en la cédula, que de conformidad con la Ley del Catastro del Estado de Yucatán y su Reglamento, expedirá el Catastro Municipal o el Estatal.</w:t>
      </w:r>
    </w:p>
    <w:p w14:paraId="5580237E" w14:textId="6C254AC5"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Cuando el Catastro Municipal o Estatal, expidieren una cédula con diferente valor a la que existe registrada en el padrón municipal, el nuevo valor servirá como base para calcular el impuesto predial a partir del bimestre siguiente al mes que se reciba la citada cédula.</w:t>
      </w:r>
    </w:p>
    <w:p w14:paraId="31EF1CA8" w14:textId="77777777" w:rsidR="00A7334C" w:rsidRPr="00CD619E" w:rsidRDefault="00A7334C" w:rsidP="00393140">
      <w:pPr>
        <w:pStyle w:val="Textoindependiente"/>
        <w:spacing w:line="360" w:lineRule="auto"/>
        <w:ind w:left="0" w:right="-11"/>
        <w:jc w:val="both"/>
        <w:rPr>
          <w:rFonts w:ascii="Arial" w:hAnsi="Arial" w:cs="Arial"/>
        </w:rPr>
      </w:pPr>
    </w:p>
    <w:p w14:paraId="2FDE6F51" w14:textId="5C03F3CB"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Lo dispuesto en el párrafo anterior no se aplicará a los contribuyentes que a la fecha de la recepción de la nueva cédula catastral ya hubieren pagado el impuesto predial correspondiente. En este caso, el nuevo valor consignado en la cédula servirá como base del cálculo del impuesto predial para el siguiente bimestre no cubierto.</w:t>
      </w:r>
    </w:p>
    <w:p w14:paraId="3AEA021A" w14:textId="77777777" w:rsidR="00A7334C" w:rsidRPr="00CD619E" w:rsidRDefault="00A7334C" w:rsidP="00393140">
      <w:pPr>
        <w:pStyle w:val="Textoindependiente"/>
        <w:spacing w:line="360" w:lineRule="auto"/>
        <w:ind w:left="0" w:right="-11"/>
        <w:jc w:val="both"/>
        <w:rPr>
          <w:rFonts w:ascii="Arial" w:hAnsi="Arial" w:cs="Arial"/>
          <w:b/>
        </w:rPr>
      </w:pPr>
    </w:p>
    <w:p w14:paraId="6B8807A3" w14:textId="11230EDF"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36.- </w:t>
      </w:r>
      <w:r w:rsidRPr="00CD619E">
        <w:rPr>
          <w:rFonts w:ascii="Arial" w:hAnsi="Arial" w:cs="Arial"/>
        </w:rPr>
        <w:t xml:space="preserve">Cuando la base del impuesto predial sea el valor catastral del inmueble, el pago se determinará aplicando las tasas establecidas en la Ley de Ingresos del Municipio de </w:t>
      </w:r>
      <w:proofErr w:type="spellStart"/>
      <w:r w:rsidR="004F39FC" w:rsidRPr="00CD619E">
        <w:rPr>
          <w:rFonts w:ascii="Arial" w:hAnsi="Arial" w:cs="Arial"/>
        </w:rPr>
        <w:t>Yaxkukul</w:t>
      </w:r>
      <w:proofErr w:type="spellEnd"/>
      <w:r w:rsidRPr="00CD619E">
        <w:rPr>
          <w:rFonts w:ascii="Arial" w:hAnsi="Arial" w:cs="Arial"/>
        </w:rPr>
        <w:t>, Yucatán. En caso de que no se pueda determinar el pago del impuesto predial con base en el valor catastral de los</w:t>
      </w:r>
      <w:r w:rsidR="00482C0C" w:rsidRPr="00CD619E">
        <w:rPr>
          <w:rFonts w:ascii="Arial" w:hAnsi="Arial" w:cs="Arial"/>
        </w:rPr>
        <w:t xml:space="preserve"> </w:t>
      </w:r>
      <w:r w:rsidRPr="00CD619E">
        <w:rPr>
          <w:rFonts w:ascii="Arial" w:hAnsi="Arial" w:cs="Arial"/>
        </w:rPr>
        <w:t xml:space="preserve">inmuebles, el cobro de dicho impuesto se realizará aplicando la cuota fija establecida en la Ley de Ingresos del Municipio de </w:t>
      </w:r>
      <w:proofErr w:type="spellStart"/>
      <w:r w:rsidR="004F39FC" w:rsidRPr="00CD619E">
        <w:rPr>
          <w:rFonts w:ascii="Arial" w:hAnsi="Arial" w:cs="Arial"/>
        </w:rPr>
        <w:t>Yaxkukul</w:t>
      </w:r>
      <w:proofErr w:type="spellEnd"/>
      <w:r w:rsidRPr="00CD619E">
        <w:rPr>
          <w:rFonts w:ascii="Arial" w:hAnsi="Arial" w:cs="Arial"/>
        </w:rPr>
        <w:t>, Yucatán.</w:t>
      </w:r>
    </w:p>
    <w:p w14:paraId="6E5E06F7" w14:textId="77777777" w:rsidR="00A7334C" w:rsidRPr="00CD619E" w:rsidRDefault="00A7334C" w:rsidP="00393140">
      <w:pPr>
        <w:pStyle w:val="Textoindependiente"/>
        <w:spacing w:line="360" w:lineRule="auto"/>
        <w:ind w:left="0" w:right="-11"/>
        <w:jc w:val="both"/>
        <w:rPr>
          <w:rFonts w:ascii="Arial" w:hAnsi="Arial" w:cs="Arial"/>
          <w:b/>
        </w:rPr>
      </w:pPr>
    </w:p>
    <w:p w14:paraId="5C99DC78" w14:textId="3E5F7025"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37.- </w:t>
      </w:r>
      <w:r w:rsidRPr="00CD619E">
        <w:rPr>
          <w:rFonts w:ascii="Arial" w:hAnsi="Arial" w:cs="Arial"/>
        </w:rPr>
        <w:t>El impuesto predial sobre la base de valor catastral deberá cubrirse por bimestres anticipados dentro de los primeros quince días de cada uno de los meses de enero, marzo, mayo, julio, septiembre y noviembre de cada año.</w:t>
      </w:r>
    </w:p>
    <w:p w14:paraId="7598695C" w14:textId="77777777" w:rsidR="00A7334C" w:rsidRPr="00CD619E" w:rsidRDefault="00A7334C" w:rsidP="00393140">
      <w:pPr>
        <w:pStyle w:val="Textoindependiente"/>
        <w:spacing w:line="360" w:lineRule="auto"/>
        <w:ind w:left="0" w:right="-11"/>
        <w:jc w:val="both"/>
        <w:rPr>
          <w:rFonts w:ascii="Arial" w:hAnsi="Arial" w:cs="Arial"/>
        </w:rPr>
      </w:pPr>
    </w:p>
    <w:p w14:paraId="15ABC2EF" w14:textId="283E3588"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 xml:space="preserve">Cuando el contribuyente pague el impuesto predial correspondiente a una anualidad, durante </w:t>
      </w:r>
      <w:r w:rsidR="00D56C1F" w:rsidRPr="00CD619E">
        <w:rPr>
          <w:rFonts w:ascii="Arial" w:hAnsi="Arial" w:cs="Arial"/>
        </w:rPr>
        <w:t>el primer bimestre</w:t>
      </w:r>
      <w:r w:rsidRPr="00CD619E">
        <w:rPr>
          <w:rFonts w:ascii="Arial" w:hAnsi="Arial" w:cs="Arial"/>
        </w:rPr>
        <w:t xml:space="preserve"> de cada año, podrá gozar de un descuento de   10% sobre el importe de dicho impuesto, dicho descuento se determinará en la respectiva Ley de Ingresos del Municipio.</w:t>
      </w:r>
    </w:p>
    <w:p w14:paraId="1EF9610B" w14:textId="77777777" w:rsidR="00A7334C" w:rsidRPr="00CD619E" w:rsidRDefault="00A7334C" w:rsidP="00393140">
      <w:pPr>
        <w:pStyle w:val="Textoindependiente"/>
        <w:spacing w:line="360" w:lineRule="auto"/>
        <w:ind w:left="0" w:right="-11"/>
        <w:jc w:val="both"/>
        <w:rPr>
          <w:rFonts w:ascii="Arial" w:hAnsi="Arial" w:cs="Arial"/>
        </w:rPr>
      </w:pPr>
    </w:p>
    <w:p w14:paraId="58CC6D33" w14:textId="77777777" w:rsidR="00A7334C"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Cuando se trate de pensionados y jubilados que demuestren esta condición estos podrán gozar un descuento de hasta el 50% anual sí pagan su impuesto durante el primer bimestre del año.</w:t>
      </w:r>
    </w:p>
    <w:p w14:paraId="7848F421" w14:textId="77777777" w:rsidR="00A7334C" w:rsidRPr="00CD619E" w:rsidRDefault="00A7334C" w:rsidP="00393140">
      <w:pPr>
        <w:pStyle w:val="Textoindependiente"/>
        <w:spacing w:line="360" w:lineRule="auto"/>
        <w:ind w:left="0" w:right="-11"/>
        <w:jc w:val="both"/>
        <w:rPr>
          <w:rFonts w:ascii="Arial" w:hAnsi="Arial" w:cs="Arial"/>
        </w:rPr>
      </w:pPr>
    </w:p>
    <w:p w14:paraId="41CFA5D7" w14:textId="63FFADBD"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38.- </w:t>
      </w:r>
      <w:r w:rsidRPr="00CD619E">
        <w:rPr>
          <w:rFonts w:ascii="Arial" w:hAnsi="Arial" w:cs="Arial"/>
        </w:rPr>
        <w:t>Estarán exentos de pago de impuesto predial, los bienes de dominio público de la Federación, Estado o Municipio, salvo que sean utilizados por entidades paraestatales, por organismos descentralizados o particulares, bajo cualquier título, para fines administrativos o distintos a los de su objeto público. En este caso, el impuesto predial se pagará en la forma y en los términos establecidos en la presente ley.</w:t>
      </w:r>
    </w:p>
    <w:p w14:paraId="752439C8" w14:textId="26648799" w:rsidR="00A7334C" w:rsidRDefault="00A7334C" w:rsidP="00393140">
      <w:pPr>
        <w:pStyle w:val="Textoindependiente"/>
        <w:spacing w:line="360" w:lineRule="auto"/>
        <w:ind w:left="0" w:right="-11"/>
        <w:jc w:val="both"/>
        <w:rPr>
          <w:rFonts w:ascii="Arial" w:hAnsi="Arial" w:cs="Arial"/>
        </w:rPr>
      </w:pPr>
    </w:p>
    <w:p w14:paraId="79B2AFCD" w14:textId="77777777" w:rsidR="00F31836" w:rsidRPr="00CD619E" w:rsidRDefault="00F31836" w:rsidP="00393140">
      <w:pPr>
        <w:pStyle w:val="Textoindependiente"/>
        <w:spacing w:line="360" w:lineRule="auto"/>
        <w:ind w:left="0" w:right="-11"/>
        <w:jc w:val="both"/>
        <w:rPr>
          <w:rFonts w:ascii="Arial" w:hAnsi="Arial" w:cs="Arial"/>
        </w:rPr>
      </w:pPr>
    </w:p>
    <w:p w14:paraId="5619FEE6" w14:textId="3EAD9E53"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 xml:space="preserve">Cuando en un mismo inmueble, se realicen simultáneamente actividades propias del objeto público </w:t>
      </w:r>
      <w:r w:rsidR="00F31836">
        <w:rPr>
          <w:rFonts w:ascii="Arial" w:hAnsi="Arial" w:cs="Arial"/>
        </w:rPr>
        <w:t xml:space="preserve">de las entidades u  organismos mencionados en </w:t>
      </w:r>
      <w:r w:rsidRPr="00CD619E">
        <w:rPr>
          <w:rFonts w:ascii="Arial" w:hAnsi="Arial" w:cs="Arial"/>
        </w:rPr>
        <w:t>el párrafo anterior, y otras actividades distintas o accesorias, para que la Tesorería Municipal esté en condiciones de determinar el impuesto a pagar, los organismos descentralizados, las empresas de participación estatal o quienes posean bajo cualquier título</w:t>
      </w:r>
      <w:r w:rsidR="00F31836">
        <w:rPr>
          <w:rFonts w:ascii="Arial" w:hAnsi="Arial" w:cs="Arial"/>
        </w:rPr>
        <w:t xml:space="preserve"> inmuebles del dominio público </w:t>
      </w:r>
      <w:r w:rsidRPr="00CD619E">
        <w:rPr>
          <w:rFonts w:ascii="Arial" w:hAnsi="Arial" w:cs="Arial"/>
        </w:rPr>
        <w:t>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 distintos a los de su objeto público.</w:t>
      </w:r>
    </w:p>
    <w:p w14:paraId="184DCC30" w14:textId="77777777" w:rsidR="00A7334C" w:rsidRPr="00CD619E" w:rsidRDefault="00A7334C" w:rsidP="003E3012">
      <w:pPr>
        <w:pStyle w:val="Textoindependiente"/>
        <w:ind w:left="0" w:right="-11"/>
        <w:jc w:val="both"/>
        <w:rPr>
          <w:rFonts w:ascii="Arial" w:hAnsi="Arial" w:cs="Arial"/>
        </w:rPr>
      </w:pPr>
    </w:p>
    <w:p w14:paraId="4E2130C9" w14:textId="280E70D5"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 xml:space="preserve">La Tesorería Municipal, dentro de los diez días siguientes a la fecha de presentación de la declaración de deslinde, realizará una </w:t>
      </w:r>
      <w:r w:rsidR="007B25FE" w:rsidRPr="00CD619E">
        <w:rPr>
          <w:rFonts w:ascii="Arial" w:hAnsi="Arial" w:cs="Arial"/>
        </w:rPr>
        <w:t>inspección física</w:t>
      </w:r>
      <w:r w:rsidRPr="00CD619E">
        <w:rPr>
          <w:rFonts w:ascii="Arial" w:hAnsi="Arial" w:cs="Arial"/>
        </w:rPr>
        <w:t xml:space="preserve"> en el lugar y resolverá si aprueba o no el deslinde de referencia. En caso afirmativo, se procederá al cobro del impuesto predial, sobre la superficie deslindada como accesoria. En caso contrario, se notificará al contribuyente los motivos y las modificaciones que considere convenientes, resolviendo así </w:t>
      </w:r>
      <w:r w:rsidR="007B25FE" w:rsidRPr="00CD619E">
        <w:rPr>
          <w:rFonts w:ascii="Arial" w:hAnsi="Arial" w:cs="Arial"/>
        </w:rPr>
        <w:t>e</w:t>
      </w:r>
      <w:r w:rsidRPr="00CD619E">
        <w:rPr>
          <w:rFonts w:ascii="Arial" w:hAnsi="Arial" w:cs="Arial"/>
        </w:rPr>
        <w:t>n definitiva la superficie gravable. La resolución que niegue la aceptación del deslinde podrá ser combatida en términos de lo dispuesto por la Ley de Gobierno de los Municipios del Estado de Yucatán.</w:t>
      </w:r>
    </w:p>
    <w:p w14:paraId="1F0F75E1" w14:textId="77777777" w:rsidR="00A7334C" w:rsidRPr="00CD619E" w:rsidRDefault="00A7334C" w:rsidP="003E3012">
      <w:pPr>
        <w:pStyle w:val="Textoindependiente"/>
        <w:ind w:left="0" w:right="-11"/>
        <w:jc w:val="both"/>
        <w:rPr>
          <w:rFonts w:ascii="Arial" w:hAnsi="Arial" w:cs="Arial"/>
        </w:rPr>
      </w:pPr>
    </w:p>
    <w:p w14:paraId="376C558A" w14:textId="7B9F0854"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Sólo en los casos de que la estructura de algún inmueble no admita una cómoda delimitación, o cuando no se presente la declaratoria a que se refiere el párrafo anterior, será la oficina de Catastro Municipal o a falta de esta, la de orden estatal, la que tomando como base los  datos  físicos  y  materiales  que objetivamente presente el inmueble, fije el porcentaje que corresponda  a  la superficie gravable, calcule su valor catastral; éste último servirá de base a la Tesorería Municipal para la determinación del impuesto a pagar.</w:t>
      </w:r>
    </w:p>
    <w:p w14:paraId="521A532B" w14:textId="6FF89733" w:rsidR="00681157" w:rsidRPr="00CD619E" w:rsidRDefault="00681157" w:rsidP="00393140">
      <w:pPr>
        <w:pStyle w:val="Textoindependiente"/>
        <w:spacing w:line="360" w:lineRule="auto"/>
        <w:ind w:left="0" w:right="-11"/>
        <w:jc w:val="both"/>
        <w:rPr>
          <w:rFonts w:ascii="Arial" w:hAnsi="Arial" w:cs="Arial"/>
        </w:rPr>
      </w:pPr>
    </w:p>
    <w:p w14:paraId="56F56FC3" w14:textId="6DEA4237" w:rsidR="00681157"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39.- </w:t>
      </w:r>
      <w:r w:rsidRPr="00CD619E">
        <w:rPr>
          <w:rFonts w:ascii="Arial" w:hAnsi="Arial" w:cs="Arial"/>
        </w:rPr>
        <w:t>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aun cuando</w:t>
      </w:r>
      <w:r w:rsidR="00F31836">
        <w:rPr>
          <w:rFonts w:ascii="Arial" w:hAnsi="Arial" w:cs="Arial"/>
        </w:rPr>
        <w:t xml:space="preserve"> en el título en el que conste </w:t>
      </w:r>
      <w:r w:rsidRPr="00CD619E">
        <w:rPr>
          <w:rFonts w:ascii="Arial" w:hAnsi="Arial" w:cs="Arial"/>
        </w:rPr>
        <w:t>la autorización o se permita el uso, no se hiciere constar el monto de la contraprestación respectiva.</w:t>
      </w:r>
    </w:p>
    <w:p w14:paraId="5CB71364" w14:textId="77777777" w:rsidR="00F31836" w:rsidRPr="00CD619E" w:rsidRDefault="00F31836" w:rsidP="00393140">
      <w:pPr>
        <w:pStyle w:val="Textoindependiente"/>
        <w:spacing w:line="360" w:lineRule="auto"/>
        <w:ind w:left="0" w:right="-11"/>
        <w:jc w:val="both"/>
        <w:rPr>
          <w:rFonts w:ascii="Arial" w:hAnsi="Arial" w:cs="Arial"/>
        </w:rPr>
      </w:pPr>
    </w:p>
    <w:p w14:paraId="20CD6F32" w14:textId="73E8DAAC"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 xml:space="preserve">El impuesto predial calculado sobre la </w:t>
      </w:r>
      <w:r w:rsidR="00482C0C" w:rsidRPr="00CD619E">
        <w:rPr>
          <w:rFonts w:ascii="Arial" w:hAnsi="Arial" w:cs="Arial"/>
        </w:rPr>
        <w:t xml:space="preserve">base </w:t>
      </w:r>
      <w:r w:rsidRPr="00CD619E">
        <w:rPr>
          <w:rFonts w:ascii="Arial" w:hAnsi="Arial" w:cs="Arial"/>
        </w:rPr>
        <w:t>contra</w:t>
      </w:r>
      <w:r w:rsidR="007B25FE" w:rsidRPr="00CD619E">
        <w:rPr>
          <w:rFonts w:ascii="Arial" w:hAnsi="Arial" w:cs="Arial"/>
        </w:rPr>
        <w:t xml:space="preserve"> </w:t>
      </w:r>
      <w:r w:rsidRPr="00CD619E">
        <w:rPr>
          <w:rFonts w:ascii="Arial" w:hAnsi="Arial" w:cs="Arial"/>
        </w:rPr>
        <w:t>p</w:t>
      </w:r>
      <w:r w:rsidR="00482C0C" w:rsidRPr="00CD619E">
        <w:rPr>
          <w:rFonts w:ascii="Arial" w:hAnsi="Arial" w:cs="Arial"/>
        </w:rPr>
        <w:t>restación,</w:t>
      </w:r>
      <w:r w:rsidR="007B25FE" w:rsidRPr="00CD619E">
        <w:rPr>
          <w:rFonts w:ascii="Arial" w:hAnsi="Arial" w:cs="Arial"/>
        </w:rPr>
        <w:t xml:space="preserve"> </w:t>
      </w:r>
      <w:r w:rsidRPr="00CD619E">
        <w:rPr>
          <w:rFonts w:ascii="Arial" w:hAnsi="Arial" w:cs="Arial"/>
        </w:rPr>
        <w:t>se pagará única y exclusivamente en el caso de que al determinarse, diere como resultado una cantidad mayor a la que se pagaría si el cálculo se efectuara sobre la base del valor catastral del inmueble.</w:t>
      </w:r>
    </w:p>
    <w:p w14:paraId="042FA576" w14:textId="073BE729"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No será aplicada esta base cuando los inmuebles sean destinados a sanatorios de beneficencia y centros de enseñanza reconocidos por la autoridad educativa correspondiente.</w:t>
      </w:r>
    </w:p>
    <w:p w14:paraId="3C0002C9" w14:textId="77777777" w:rsidR="00A7334C" w:rsidRPr="00CD619E" w:rsidRDefault="00A7334C" w:rsidP="00393140">
      <w:pPr>
        <w:pStyle w:val="Textoindependiente"/>
        <w:spacing w:line="360" w:lineRule="auto"/>
        <w:ind w:left="0" w:right="-11"/>
        <w:jc w:val="both"/>
        <w:rPr>
          <w:rFonts w:ascii="Arial" w:hAnsi="Arial" w:cs="Arial"/>
          <w:b/>
        </w:rPr>
      </w:pPr>
    </w:p>
    <w:p w14:paraId="32EB609B" w14:textId="6A0F647D"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40.- </w:t>
      </w:r>
      <w:r w:rsidRPr="00CD619E">
        <w:rPr>
          <w:rFonts w:ascii="Arial" w:hAnsi="Arial" w:cs="Arial"/>
        </w:rPr>
        <w:t>Los propietarios, fideicomisarios, fideicomitentes o usufructuarios de inmuebles que se encuentren en cualquiera de</w:t>
      </w:r>
      <w:r w:rsidR="007B25FE" w:rsidRPr="00CD619E">
        <w:rPr>
          <w:rFonts w:ascii="Arial" w:hAnsi="Arial" w:cs="Arial"/>
        </w:rPr>
        <w:t>los</w:t>
      </w:r>
      <w:r w:rsidR="00482C0C" w:rsidRPr="00CD619E">
        <w:rPr>
          <w:rFonts w:ascii="Arial" w:hAnsi="Arial" w:cs="Arial"/>
        </w:rPr>
        <w:t xml:space="preserve"> supuestos </w:t>
      </w:r>
      <w:r w:rsidRPr="00CD619E">
        <w:rPr>
          <w:rFonts w:ascii="Arial" w:hAnsi="Arial" w:cs="Arial"/>
        </w:rPr>
        <w:t>previstos en el artículo anterior, estarán obligados a empadronarse en la Tesorería Municipal en un plazo máximo de treinta días, contados a partir de la fecha de celebración del contrato correspondiente, entregando copia del mismo a la propia Tesorería.</w:t>
      </w:r>
    </w:p>
    <w:p w14:paraId="768B5CAD" w14:textId="77777777" w:rsidR="00A7334C" w:rsidRPr="00CD619E" w:rsidRDefault="00A7334C" w:rsidP="00393140">
      <w:pPr>
        <w:pStyle w:val="Textoindependiente"/>
        <w:spacing w:line="360" w:lineRule="auto"/>
        <w:ind w:left="0" w:right="-11"/>
        <w:jc w:val="both"/>
        <w:rPr>
          <w:rFonts w:ascii="Arial" w:hAnsi="Arial" w:cs="Arial"/>
        </w:rPr>
      </w:pPr>
    </w:p>
    <w:p w14:paraId="0AE5F1C1" w14:textId="6777B5EE"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Cualquier cambio en el monto de la contraprestación que generó el pago del impuesto predial sobre la base a que se refiere el artículo 39 de esta ley, será notificado a la Tesorería Municipal, en un plazo de quince días, contados a partir de la fecha en que surta efectos la modificación respectiva. En igual forma, deberá notificarse la terminación de la relación jurídica que dio lugar a la contraprestación, a efecto de que la autoridad determine el impuesto predial sobre la base del valor catastral.</w:t>
      </w:r>
    </w:p>
    <w:p w14:paraId="569BDD5E" w14:textId="77777777" w:rsidR="00A7334C" w:rsidRPr="00CD619E" w:rsidRDefault="00A7334C" w:rsidP="00393140">
      <w:pPr>
        <w:pStyle w:val="Textoindependiente"/>
        <w:spacing w:line="360" w:lineRule="auto"/>
        <w:ind w:left="0" w:right="-11"/>
        <w:jc w:val="both"/>
        <w:rPr>
          <w:rFonts w:ascii="Arial" w:hAnsi="Arial" w:cs="Arial"/>
        </w:rPr>
      </w:pPr>
    </w:p>
    <w:p w14:paraId="32782B9E" w14:textId="5B6F444B"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Cuando de un inmueble formen parte dos o más departamentos y éstos se encontraren en cualquiera de los supuestos del citado artículo 39 de esta Ley, el contribuyente deberá empadronarse por cada departamento.</w:t>
      </w:r>
    </w:p>
    <w:p w14:paraId="699D2C78" w14:textId="77777777" w:rsidR="00A7334C" w:rsidRPr="00CD619E" w:rsidRDefault="00A7334C" w:rsidP="00393140">
      <w:pPr>
        <w:pStyle w:val="Textoindependiente"/>
        <w:spacing w:line="360" w:lineRule="auto"/>
        <w:ind w:left="0" w:right="-11"/>
        <w:jc w:val="both"/>
        <w:rPr>
          <w:rFonts w:ascii="Arial" w:hAnsi="Arial" w:cs="Arial"/>
        </w:rPr>
      </w:pPr>
    </w:p>
    <w:p w14:paraId="472E1035" w14:textId="34883D1C"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39 de esta Ley, estarán obligados a entregar una copia simple del mismo a la Tesorería Municipal, en un plazo de treinta días, contados a  partir de la  fecha del otorgamiento,  de la firma  o de la ratificación del documento respectivo.</w:t>
      </w:r>
    </w:p>
    <w:p w14:paraId="53483BB1" w14:textId="77777777" w:rsidR="00A7334C" w:rsidRPr="00CD619E" w:rsidRDefault="00A7334C" w:rsidP="00393140">
      <w:pPr>
        <w:pStyle w:val="Textoindependiente"/>
        <w:spacing w:line="360" w:lineRule="auto"/>
        <w:ind w:left="0" w:right="-11"/>
        <w:jc w:val="both"/>
        <w:rPr>
          <w:rFonts w:ascii="Arial" w:hAnsi="Arial" w:cs="Arial"/>
          <w:b/>
        </w:rPr>
      </w:pPr>
    </w:p>
    <w:p w14:paraId="5EF0FFE9" w14:textId="2E023A85" w:rsidR="00681157"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41.- </w:t>
      </w:r>
      <w:r w:rsidRPr="00CD619E">
        <w:rPr>
          <w:rFonts w:ascii="Arial" w:hAnsi="Arial" w:cs="Arial"/>
        </w:rPr>
        <w:t xml:space="preserve">Cuando la base del impuesto predial, sean las rentas, frutos civiles o cualquier otra contraprestación generada por el uso, goce </w:t>
      </w:r>
      <w:r w:rsidR="007B25FE" w:rsidRPr="00CD619E">
        <w:rPr>
          <w:rFonts w:ascii="Arial" w:hAnsi="Arial" w:cs="Arial"/>
        </w:rPr>
        <w:t xml:space="preserve">o </w:t>
      </w:r>
      <w:r w:rsidRPr="00CD619E">
        <w:rPr>
          <w:rFonts w:ascii="Arial" w:hAnsi="Arial" w:cs="Arial"/>
        </w:rPr>
        <w:t xml:space="preserve">por permitir la ocupación de un inmueble por cualquier título, el impuesto se pagará mensualmente conforme a la tasa establecida </w:t>
      </w:r>
      <w:r w:rsidR="003E3012">
        <w:rPr>
          <w:rFonts w:ascii="Arial" w:hAnsi="Arial" w:cs="Arial"/>
        </w:rPr>
        <w:t xml:space="preserve">en la Ley de Ingresos del </w:t>
      </w:r>
      <w:r w:rsidRPr="00CD619E">
        <w:rPr>
          <w:rFonts w:ascii="Arial" w:hAnsi="Arial" w:cs="Arial"/>
        </w:rPr>
        <w:t xml:space="preserve">Municipio de </w:t>
      </w:r>
      <w:proofErr w:type="spellStart"/>
      <w:r w:rsidR="004F39FC" w:rsidRPr="00CD619E">
        <w:rPr>
          <w:rFonts w:ascii="Arial" w:hAnsi="Arial" w:cs="Arial"/>
        </w:rPr>
        <w:t>Yaxkukul</w:t>
      </w:r>
      <w:proofErr w:type="spellEnd"/>
      <w:r w:rsidRPr="00CD619E">
        <w:rPr>
          <w:rFonts w:ascii="Arial" w:hAnsi="Arial" w:cs="Arial"/>
        </w:rPr>
        <w:t>, Yucatán.</w:t>
      </w:r>
    </w:p>
    <w:p w14:paraId="268BCE18" w14:textId="77777777" w:rsidR="00F31836" w:rsidRPr="00CD619E" w:rsidRDefault="00F31836" w:rsidP="00F31836">
      <w:pPr>
        <w:pStyle w:val="Textoindependiente"/>
        <w:ind w:left="0" w:right="-11"/>
        <w:jc w:val="both"/>
        <w:rPr>
          <w:rFonts w:ascii="Arial" w:hAnsi="Arial" w:cs="Arial"/>
        </w:rPr>
      </w:pPr>
    </w:p>
    <w:p w14:paraId="5E96872D" w14:textId="1526E58C"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42.- </w:t>
      </w:r>
      <w:r w:rsidRPr="00CD619E">
        <w:rPr>
          <w:rFonts w:ascii="Arial" w:hAnsi="Arial" w:cs="Arial"/>
        </w:rPr>
        <w:t>Cuando el impuesto predial se cause sobre la base de la contraprestación pactada por usar, gozar o permitir la ocupación de un inmueble, el impuesto deberá cubrirse durante la primera quincena del mes siguiente a aquél en que se cumpla alguno de los siguientes supuestos: que sea exigible el pago de</w:t>
      </w:r>
      <w:r w:rsidR="00482C0C" w:rsidRPr="00CD619E">
        <w:rPr>
          <w:rFonts w:ascii="Arial" w:hAnsi="Arial" w:cs="Arial"/>
        </w:rPr>
        <w:t xml:space="preserve"> </w:t>
      </w:r>
      <w:r w:rsidRPr="00CD619E">
        <w:rPr>
          <w:rFonts w:ascii="Arial" w:hAnsi="Arial" w:cs="Arial"/>
        </w:rPr>
        <w:t>la contraprestación; que se expida el comprobante de la misma;  o  se  cobre  el monto pactado por el uso o goce, lo que suceda primero, salvo el caso en que los propietarios, usufructuarios, fideicomisarios o fideicomitentes estuviesen siguiendo un procedimiento judicial para el cobro de la contraprestación pactada, en contra del ocupante o arrendatario.</w:t>
      </w:r>
    </w:p>
    <w:p w14:paraId="569113EE" w14:textId="77777777" w:rsidR="00A7334C" w:rsidRPr="00CD619E" w:rsidRDefault="00A7334C" w:rsidP="00393140">
      <w:pPr>
        <w:pStyle w:val="Textoindependiente"/>
        <w:spacing w:line="360" w:lineRule="auto"/>
        <w:ind w:left="0" w:right="-11"/>
        <w:jc w:val="both"/>
        <w:rPr>
          <w:rFonts w:ascii="Arial" w:hAnsi="Arial" w:cs="Arial"/>
        </w:rPr>
      </w:pPr>
    </w:p>
    <w:p w14:paraId="4FCCBB03" w14:textId="419E81CF"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w:t>
      </w:r>
    </w:p>
    <w:p w14:paraId="70504E5B" w14:textId="77777777" w:rsidR="00A7334C" w:rsidRPr="00CD619E" w:rsidRDefault="00A7334C" w:rsidP="00393140">
      <w:pPr>
        <w:pStyle w:val="Textoindependiente"/>
        <w:spacing w:line="360" w:lineRule="auto"/>
        <w:ind w:left="0" w:right="-11"/>
        <w:jc w:val="both"/>
        <w:rPr>
          <w:rFonts w:ascii="Arial" w:hAnsi="Arial" w:cs="Arial"/>
          <w:b/>
        </w:rPr>
      </w:pPr>
    </w:p>
    <w:p w14:paraId="7C2F50FB" w14:textId="6D573941"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43.- </w:t>
      </w:r>
      <w:r w:rsidRPr="00CD619E">
        <w:rPr>
          <w:rFonts w:ascii="Arial" w:hAnsi="Arial" w:cs="Arial"/>
        </w:rPr>
        <w:t>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sin obtener certificado de estar al corriente en el pago de impuesto predial, expedido por la Tesorería Municipal. Dicho certificado deberá anexarse al documento, testimonio, escritura, contrato, convenio o cualquier otro título o instrumento jurídico en la que consten dichos actos, y las personas que los hubieren autorizados, estarán obligados a acompañarlos a los informes que remitan al Archivo Notarial y al Registro Público de la Propiedad del Instituto de Seguridad Jurídica Patrimonial de Yucatán, sin cuyo requisito no se inscribirán los mencionados actos en esta última ofician pública.</w:t>
      </w:r>
    </w:p>
    <w:p w14:paraId="115A3F5F" w14:textId="77777777" w:rsidR="00A7334C" w:rsidRPr="00CD619E" w:rsidRDefault="00A7334C" w:rsidP="00393140">
      <w:pPr>
        <w:pStyle w:val="Textoindependiente"/>
        <w:spacing w:line="360" w:lineRule="auto"/>
        <w:ind w:left="0" w:right="-11"/>
        <w:jc w:val="both"/>
        <w:rPr>
          <w:rFonts w:ascii="Arial" w:hAnsi="Arial" w:cs="Arial"/>
        </w:rPr>
      </w:pPr>
    </w:p>
    <w:p w14:paraId="1E058C18" w14:textId="4B4BD755"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La Tesorería Municipal, expedirá los certificados de no adeudar impuesto predial, conforme a la solicitud que por escrito presente el interesado, quien deberá señalar el inmueble, el bimestre y el año, respecto de los cuales solicite la certificación.</w:t>
      </w:r>
    </w:p>
    <w:p w14:paraId="3452AB67" w14:textId="77777777" w:rsidR="00A7334C" w:rsidRPr="00CD619E" w:rsidRDefault="00A7334C" w:rsidP="00F31836">
      <w:pPr>
        <w:pStyle w:val="Textoindependiente"/>
        <w:ind w:left="0" w:right="-11"/>
        <w:jc w:val="both"/>
        <w:rPr>
          <w:rFonts w:ascii="Arial" w:hAnsi="Arial" w:cs="Arial"/>
        </w:rPr>
      </w:pPr>
    </w:p>
    <w:p w14:paraId="55DC4018" w14:textId="77777777"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Sección Segunda</w:t>
      </w:r>
    </w:p>
    <w:p w14:paraId="7D93CE94" w14:textId="62866170"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Impuesto Sobre Adquisición de Inmuebles</w:t>
      </w:r>
    </w:p>
    <w:p w14:paraId="1E865271" w14:textId="77777777" w:rsidR="00A7334C" w:rsidRPr="00CD619E" w:rsidRDefault="00A7334C" w:rsidP="00393140">
      <w:pPr>
        <w:pStyle w:val="Textoindependiente"/>
        <w:spacing w:line="360" w:lineRule="auto"/>
        <w:ind w:left="0" w:right="-11"/>
        <w:jc w:val="both"/>
        <w:rPr>
          <w:rFonts w:ascii="Arial" w:hAnsi="Arial" w:cs="Arial"/>
          <w:b/>
        </w:rPr>
      </w:pPr>
    </w:p>
    <w:p w14:paraId="2A68F941" w14:textId="3790A4D5"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44.- </w:t>
      </w:r>
      <w:r w:rsidRPr="00CD619E">
        <w:rPr>
          <w:rFonts w:ascii="Arial" w:hAnsi="Arial" w:cs="Arial"/>
        </w:rPr>
        <w:t xml:space="preserve">Es objeto del impuesto sobre adquisición de inmuebles, toda adquisición de bienes inmuebles, así como los derechos reales vinculados a los mismos, ubicados en el Municipio de </w:t>
      </w:r>
      <w:proofErr w:type="spellStart"/>
      <w:r w:rsidR="004F39FC" w:rsidRPr="00CD619E">
        <w:rPr>
          <w:rFonts w:ascii="Arial" w:hAnsi="Arial" w:cs="Arial"/>
        </w:rPr>
        <w:t>Yaxkukul</w:t>
      </w:r>
      <w:proofErr w:type="spellEnd"/>
      <w:r w:rsidRPr="00CD619E">
        <w:rPr>
          <w:rFonts w:ascii="Arial" w:hAnsi="Arial" w:cs="Arial"/>
        </w:rPr>
        <w:t>, Yucatán. Para efectos de este impuesto, se entiende por adquisición:</w:t>
      </w:r>
    </w:p>
    <w:p w14:paraId="753902DC" w14:textId="77777777" w:rsidR="00F31836" w:rsidRPr="00CD619E" w:rsidRDefault="00F31836" w:rsidP="00393140">
      <w:pPr>
        <w:pStyle w:val="Textoindependiente"/>
        <w:spacing w:line="360" w:lineRule="auto"/>
        <w:ind w:left="0" w:right="-11"/>
        <w:jc w:val="both"/>
        <w:rPr>
          <w:rFonts w:ascii="Arial" w:hAnsi="Arial" w:cs="Arial"/>
          <w:b/>
        </w:rPr>
      </w:pPr>
    </w:p>
    <w:p w14:paraId="182F0543" w14:textId="22156C01"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 </w:t>
      </w:r>
      <w:r w:rsidRPr="00CD619E">
        <w:rPr>
          <w:rFonts w:ascii="Arial" w:hAnsi="Arial" w:cs="Arial"/>
        </w:rPr>
        <w:t>Todo acto por el que se transmita la propiedad, incluyendo la donación, y la aportación a toda clase de personas morales;</w:t>
      </w:r>
    </w:p>
    <w:p w14:paraId="5EE99C3A"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 </w:t>
      </w:r>
      <w:r w:rsidRPr="00CD619E">
        <w:rPr>
          <w:rFonts w:ascii="Arial" w:hAnsi="Arial" w:cs="Arial"/>
        </w:rPr>
        <w:t>La compraventa en la que el vendedor se reserve la propiedad del inmueble, aun cuando la transferencia de ésta se realice con posterioridad;</w:t>
      </w:r>
    </w:p>
    <w:p w14:paraId="07D10667" w14:textId="5A3A9151"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III.- </w:t>
      </w:r>
      <w:r w:rsidRPr="00CD619E">
        <w:rPr>
          <w:rFonts w:ascii="Arial" w:hAnsi="Arial" w:cs="Arial"/>
        </w:rPr>
        <w:t>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14:paraId="78EF61F9"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IV.- </w:t>
      </w:r>
      <w:r w:rsidRPr="00CD619E">
        <w:rPr>
          <w:rFonts w:ascii="Arial" w:hAnsi="Arial" w:cs="Arial"/>
        </w:rPr>
        <w:t>La cesión de derechos del comprador o del futuro comprador, en los casos de las fracciones II y III que anteceden;</w:t>
      </w:r>
    </w:p>
    <w:p w14:paraId="128E9561"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V.- </w:t>
      </w:r>
      <w:r w:rsidRPr="00CD619E">
        <w:rPr>
          <w:rFonts w:ascii="Arial" w:hAnsi="Arial" w:cs="Arial"/>
        </w:rPr>
        <w:t>La fusión o escisión de sociedades;</w:t>
      </w:r>
    </w:p>
    <w:p w14:paraId="030570E6" w14:textId="2803A43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VI.- </w:t>
      </w:r>
      <w:r w:rsidRPr="00CD619E">
        <w:rPr>
          <w:rFonts w:ascii="Arial" w:hAnsi="Arial" w:cs="Arial"/>
        </w:rPr>
        <w:t>La dación en pago y la liquidación, reducción de capital, pago en especie de remanentes, utilidades o dividendos de asociaciones o sociedades civiles y mercantiles;</w:t>
      </w:r>
    </w:p>
    <w:p w14:paraId="60765654" w14:textId="77777777" w:rsidR="00A7334C"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VII.- </w:t>
      </w:r>
      <w:r w:rsidRPr="00CD619E">
        <w:rPr>
          <w:rFonts w:ascii="Arial" w:hAnsi="Arial" w:cs="Arial"/>
        </w:rPr>
        <w:t>La constitución de usufructo y la adquisición del derecho de ejercicios del mismo;</w:t>
      </w:r>
    </w:p>
    <w:p w14:paraId="702E2091" w14:textId="6D90A0D1"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VIII.- </w:t>
      </w:r>
      <w:r w:rsidRPr="00CD619E">
        <w:rPr>
          <w:rFonts w:ascii="Arial" w:hAnsi="Arial" w:cs="Arial"/>
        </w:rPr>
        <w:t>La prescripción positiva;</w:t>
      </w:r>
    </w:p>
    <w:p w14:paraId="34A45315" w14:textId="2EBF99D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IX.- </w:t>
      </w:r>
      <w:r w:rsidRPr="00CD619E">
        <w:rPr>
          <w:rFonts w:ascii="Arial" w:hAnsi="Arial" w:cs="Arial"/>
        </w:rPr>
        <w:t>La cesión de derechos del heredero o legatario. Se entenderá como cesión de derechos la renuncia de la herencia o del legado, efectuado después del reconocimiento de herederos y legatarios;</w:t>
      </w:r>
    </w:p>
    <w:p w14:paraId="1F141AEE"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X.- </w:t>
      </w:r>
      <w:r w:rsidRPr="00CD619E">
        <w:rPr>
          <w:rFonts w:ascii="Arial" w:hAnsi="Arial" w:cs="Arial"/>
        </w:rPr>
        <w:t>La adquisición que se realice a través de un contrato de fideicomiso, en los supuestos relacionados en el Código Fiscal de la Federación;</w:t>
      </w:r>
    </w:p>
    <w:p w14:paraId="6159EF2E"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XI.- </w:t>
      </w:r>
      <w:r w:rsidRPr="00CD619E">
        <w:rPr>
          <w:rFonts w:ascii="Arial" w:hAnsi="Arial" w:cs="Arial"/>
        </w:rPr>
        <w:t>La disolución de la copropiedad y de la sociedad conyugal, por la parte que el copropietario o el cónyuge adquiera en demasía del porcentaje que le corresponde;</w:t>
      </w:r>
    </w:p>
    <w:p w14:paraId="5239A5EE" w14:textId="45672A96"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XII.- </w:t>
      </w:r>
      <w:r w:rsidRPr="00CD619E">
        <w:rPr>
          <w:rFonts w:ascii="Arial" w:hAnsi="Arial" w:cs="Arial"/>
        </w:rPr>
        <w:t>La adquisición de la propiedad de bienes inmuebles, en virtud de remate judicial o administrativo, y</w:t>
      </w:r>
    </w:p>
    <w:p w14:paraId="089F7CB9"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XIII.- </w:t>
      </w:r>
      <w:r w:rsidRPr="00CD619E">
        <w:rPr>
          <w:rFonts w:ascii="Arial" w:hAnsi="Arial" w:cs="Arial"/>
        </w:rPr>
        <w:t>En los casos de permuta se considerará que se efectúan dos adquisiciones.</w:t>
      </w:r>
    </w:p>
    <w:p w14:paraId="0264BC70" w14:textId="77777777" w:rsidR="00A7334C" w:rsidRPr="00CD619E" w:rsidRDefault="00A7334C" w:rsidP="00393140">
      <w:pPr>
        <w:pStyle w:val="Textoindependiente"/>
        <w:spacing w:line="360" w:lineRule="auto"/>
        <w:ind w:left="0" w:right="-11"/>
        <w:jc w:val="both"/>
        <w:rPr>
          <w:rFonts w:ascii="Arial" w:hAnsi="Arial" w:cs="Arial"/>
          <w:b/>
        </w:rPr>
      </w:pPr>
    </w:p>
    <w:p w14:paraId="69806FD7" w14:textId="36DAC92E"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45.- </w:t>
      </w:r>
      <w:r w:rsidRPr="00CD619E">
        <w:rPr>
          <w:rFonts w:ascii="Arial" w:hAnsi="Arial" w:cs="Arial"/>
        </w:rPr>
        <w:t>Son sujetos de este impuesto, las personas físicas o morales que adquieran inmuebles, en cualquiera de las modalidades señaladas en el artículo anterior.</w:t>
      </w:r>
    </w:p>
    <w:p w14:paraId="5662E3F8" w14:textId="77777777" w:rsidR="00A7334C" w:rsidRPr="00CD619E" w:rsidRDefault="00A7334C" w:rsidP="00393140">
      <w:pPr>
        <w:pStyle w:val="Textoindependiente"/>
        <w:spacing w:line="360" w:lineRule="auto"/>
        <w:ind w:left="0" w:right="-11"/>
        <w:jc w:val="both"/>
        <w:rPr>
          <w:rFonts w:ascii="Arial" w:hAnsi="Arial" w:cs="Arial"/>
        </w:rPr>
      </w:pPr>
    </w:p>
    <w:p w14:paraId="7F4F7281" w14:textId="6D9DB62E"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Los sujetos obligados al pago de este impuesto, deberán enterarlo en la Tesorería Municipal, dentro del plazo señalado en esta Sección a la fecha en que se realice el acto generador del tributo, mediante declaración, utilizando las formas que para tal efecto emita la propia Tesorería Municipal.</w:t>
      </w:r>
    </w:p>
    <w:p w14:paraId="1D2B1BED" w14:textId="5B724D41" w:rsidR="00A7334C" w:rsidRDefault="00A7334C" w:rsidP="00393140">
      <w:pPr>
        <w:pStyle w:val="Textoindependiente"/>
        <w:spacing w:line="360" w:lineRule="auto"/>
        <w:ind w:left="0" w:right="-11"/>
        <w:jc w:val="both"/>
        <w:rPr>
          <w:rFonts w:ascii="Arial" w:hAnsi="Arial" w:cs="Arial"/>
          <w:b/>
        </w:rPr>
      </w:pPr>
    </w:p>
    <w:p w14:paraId="25E8B22E" w14:textId="3330381F"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46.- </w:t>
      </w:r>
      <w:r w:rsidRPr="00CD619E">
        <w:rPr>
          <w:rFonts w:ascii="Arial" w:hAnsi="Arial" w:cs="Arial"/>
        </w:rPr>
        <w:t>Son sujetos solidariamente responsables del pago del impuesto sobre adquisición de inmuebles:</w:t>
      </w:r>
    </w:p>
    <w:p w14:paraId="05EAE0CC" w14:textId="77777777" w:rsidR="00A7334C" w:rsidRPr="00CD619E" w:rsidRDefault="00A7334C" w:rsidP="00393140">
      <w:pPr>
        <w:pStyle w:val="Textoindependiente"/>
        <w:spacing w:line="360" w:lineRule="auto"/>
        <w:ind w:left="0" w:right="-11"/>
        <w:jc w:val="both"/>
        <w:rPr>
          <w:rFonts w:ascii="Arial" w:hAnsi="Arial" w:cs="Arial"/>
        </w:rPr>
      </w:pPr>
    </w:p>
    <w:p w14:paraId="6B08572A"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 </w:t>
      </w:r>
      <w:r w:rsidRPr="00CD619E">
        <w:rPr>
          <w:rFonts w:ascii="Arial" w:hAnsi="Arial" w:cs="Arial"/>
        </w:rPr>
        <w:t>Los fedatarios públicos y las personas que por disposición legal tengan funciones notariales, cuando autoricen una escritura que contenga alguno de los supuestos que se relacionan en el artículo 44 de la presente Ley y no hubiesen constatado el pago del impuesto, y</w:t>
      </w:r>
    </w:p>
    <w:p w14:paraId="4F2C0AFC"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 </w:t>
      </w:r>
      <w:r w:rsidRPr="00CD619E">
        <w:rPr>
          <w:rFonts w:ascii="Arial" w:hAnsi="Arial" w:cs="Arial"/>
        </w:rPr>
        <w:t>Los funcionarios o empleados del Registro Público de la Propiedad y del Comercio del Instituto de Seguridad Jurídica Patrimonial de Yucatán, que inscriban cualquier acto, contrato o documento relativo a algunos de los supuestos que se relacionan en el mencionado artículo 44 de esta Ley, sin que les sea exhibido el recibo correspondiente al pago del impuesto.</w:t>
      </w:r>
    </w:p>
    <w:p w14:paraId="13FCF07E" w14:textId="77777777" w:rsidR="00A7334C" w:rsidRPr="00CD619E" w:rsidRDefault="00A7334C" w:rsidP="00393140">
      <w:pPr>
        <w:pStyle w:val="Textoindependiente"/>
        <w:spacing w:line="360" w:lineRule="auto"/>
        <w:ind w:left="0" w:right="-11"/>
        <w:jc w:val="both"/>
        <w:rPr>
          <w:rFonts w:ascii="Arial" w:hAnsi="Arial" w:cs="Arial"/>
          <w:b/>
        </w:rPr>
      </w:pPr>
    </w:p>
    <w:p w14:paraId="67AE49A6" w14:textId="1EBEACEE"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47.- </w:t>
      </w:r>
      <w:r w:rsidRPr="00CD619E">
        <w:rPr>
          <w:rFonts w:ascii="Arial" w:hAnsi="Arial" w:cs="Arial"/>
        </w:rPr>
        <w:t>No se causará el impuesto sobre adquisición de inmuebles en las adquisiciones que realice la Federación, los Estados, el Distrito Federal, el</w:t>
      </w:r>
      <w:r w:rsidR="00482C0C" w:rsidRPr="00CD619E">
        <w:rPr>
          <w:rFonts w:ascii="Arial" w:hAnsi="Arial" w:cs="Arial"/>
        </w:rPr>
        <w:t xml:space="preserve"> </w:t>
      </w:r>
      <w:r w:rsidRPr="00CD619E">
        <w:rPr>
          <w:rFonts w:ascii="Arial" w:hAnsi="Arial" w:cs="Arial"/>
        </w:rPr>
        <w:t>Municipio, las instituciones de beneficencia pública, la Universidad Autónoma de Yucatán, y en los casos siguientes:</w:t>
      </w:r>
    </w:p>
    <w:p w14:paraId="271C5B67" w14:textId="77777777" w:rsidR="00A7334C" w:rsidRPr="00CD619E" w:rsidRDefault="00A7334C" w:rsidP="00393140">
      <w:pPr>
        <w:pStyle w:val="Textoindependiente"/>
        <w:spacing w:line="360" w:lineRule="auto"/>
        <w:ind w:left="0" w:right="-11"/>
        <w:jc w:val="both"/>
        <w:rPr>
          <w:rFonts w:ascii="Arial" w:hAnsi="Arial" w:cs="Arial"/>
          <w:b/>
        </w:rPr>
      </w:pPr>
    </w:p>
    <w:p w14:paraId="244C58EC" w14:textId="69A2D6EE"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 </w:t>
      </w:r>
      <w:r w:rsidRPr="00CD619E">
        <w:rPr>
          <w:rFonts w:ascii="Arial" w:hAnsi="Arial" w:cs="Arial"/>
        </w:rPr>
        <w:t>La transformación de sociedades, con excepción de la fusión;</w:t>
      </w:r>
    </w:p>
    <w:p w14:paraId="1FFC13A1" w14:textId="05EB4A53"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 </w:t>
      </w:r>
      <w:r w:rsidRPr="00CD619E">
        <w:rPr>
          <w:rFonts w:ascii="Arial" w:hAnsi="Arial" w:cs="Arial"/>
        </w:rPr>
        <w:t>En la adquisición que realicen los estados extranjeros, en los casos que existiera reciprocidad;</w:t>
      </w:r>
    </w:p>
    <w:p w14:paraId="2489BC51"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III.- </w:t>
      </w:r>
      <w:r w:rsidRPr="00CD619E">
        <w:rPr>
          <w:rFonts w:ascii="Arial" w:hAnsi="Arial" w:cs="Arial"/>
        </w:rPr>
        <w:t>Cuando se adquiera la propiedad de inmuebles, con motivo de la constitución de la sociedad conyugal;</w:t>
      </w:r>
    </w:p>
    <w:p w14:paraId="530A2513"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IV.- </w:t>
      </w:r>
      <w:r w:rsidRPr="00CD619E">
        <w:rPr>
          <w:rFonts w:ascii="Arial" w:hAnsi="Arial" w:cs="Arial"/>
        </w:rPr>
        <w:t xml:space="preserve">La disolución de la copropiedad, siempre que las partes adjudicadas no excedan de las porciones que a cada uno de </w:t>
      </w:r>
      <w:r w:rsidR="00482C0C" w:rsidRPr="00CD619E">
        <w:rPr>
          <w:rFonts w:ascii="Arial" w:hAnsi="Arial" w:cs="Arial"/>
        </w:rPr>
        <w:t xml:space="preserve">los copropietarios </w:t>
      </w:r>
      <w:r w:rsidRPr="00CD619E">
        <w:rPr>
          <w:rFonts w:ascii="Arial" w:hAnsi="Arial" w:cs="Arial"/>
        </w:rPr>
        <w:t>corresponda.  En caso contrario, deberá pagarse el impuesto sobre el exceso o la diferencia;</w:t>
      </w:r>
    </w:p>
    <w:p w14:paraId="473D25D7"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V.- </w:t>
      </w:r>
      <w:r w:rsidRPr="00CD619E">
        <w:rPr>
          <w:rFonts w:ascii="Arial" w:hAnsi="Arial" w:cs="Arial"/>
        </w:rPr>
        <w:t>Cuando se adquieran inmuebles por herencia o legado, y</w:t>
      </w:r>
    </w:p>
    <w:p w14:paraId="0FE17E14"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VI.- </w:t>
      </w:r>
      <w:r w:rsidRPr="00CD619E">
        <w:rPr>
          <w:rFonts w:ascii="Arial" w:hAnsi="Arial" w:cs="Arial"/>
        </w:rPr>
        <w:t>La donación entre consortes, ascendientes o descendientes en línea directa, previa comprobación del parentesco ante la Tesorería Municipal.</w:t>
      </w:r>
    </w:p>
    <w:p w14:paraId="1F97CCE7" w14:textId="77777777" w:rsidR="00781406" w:rsidRPr="00CD619E" w:rsidRDefault="00781406" w:rsidP="00393140">
      <w:pPr>
        <w:pStyle w:val="Textoindependiente"/>
        <w:spacing w:line="360" w:lineRule="auto"/>
        <w:ind w:left="0" w:right="-11"/>
        <w:jc w:val="both"/>
        <w:rPr>
          <w:rFonts w:ascii="Arial" w:hAnsi="Arial" w:cs="Arial"/>
          <w:b/>
        </w:rPr>
      </w:pPr>
    </w:p>
    <w:p w14:paraId="58AE77FE" w14:textId="5BE5BF7F"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48.- </w:t>
      </w:r>
      <w:r w:rsidRPr="00CD619E">
        <w:rPr>
          <w:rFonts w:ascii="Arial" w:hAnsi="Arial" w:cs="Arial"/>
        </w:rPr>
        <w:t xml:space="preserve">La base del impuesto sobre adquisición </w:t>
      </w:r>
      <w:r w:rsidR="00482C0C" w:rsidRPr="00CD619E">
        <w:rPr>
          <w:rFonts w:ascii="Arial" w:hAnsi="Arial" w:cs="Arial"/>
        </w:rPr>
        <w:t xml:space="preserve">de </w:t>
      </w:r>
      <w:r w:rsidR="00781406" w:rsidRPr="00CD619E">
        <w:rPr>
          <w:rFonts w:ascii="Arial" w:hAnsi="Arial" w:cs="Arial"/>
        </w:rPr>
        <w:t>inmuebles, será</w:t>
      </w:r>
      <w:r w:rsidRPr="00CD619E">
        <w:rPr>
          <w:rFonts w:ascii="Arial" w:hAnsi="Arial" w:cs="Arial"/>
        </w:rPr>
        <w:t xml:space="preserve"> el valor que resulte mayor entre el precio de adquisición, el valor contenido en la cédula catastral vigente, el valor contenido en el avalúo pericial tratándose de las operaciones consignadas en las fracciones IX, XI y XII del artículo 44 de esta Ley, el avalúo expedido por las autoridades fiscales, las Instituciones de Crédito, la Comisión de Avalúos de Bienes Nacionales o por Corredor Público.</w:t>
      </w:r>
    </w:p>
    <w:p w14:paraId="7ADA56BA" w14:textId="77777777" w:rsidR="003E3012" w:rsidRPr="00CD619E" w:rsidRDefault="003E3012" w:rsidP="00393140">
      <w:pPr>
        <w:pStyle w:val="Textoindependiente"/>
        <w:spacing w:line="360" w:lineRule="auto"/>
        <w:ind w:left="0" w:right="-11"/>
        <w:jc w:val="both"/>
        <w:rPr>
          <w:rFonts w:ascii="Arial" w:hAnsi="Arial" w:cs="Arial"/>
        </w:rPr>
      </w:pPr>
    </w:p>
    <w:p w14:paraId="383E23FD" w14:textId="5D0AE070"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Cuando el adquiriente asuma la obligación de pagar alguna deuda del enajenante o de perdonarla, el importe de dicha deuda, se considerará parte del precio pactado.</w:t>
      </w:r>
    </w:p>
    <w:p w14:paraId="1F953629" w14:textId="31769314" w:rsidR="00781406" w:rsidRDefault="00781406" w:rsidP="00393140">
      <w:pPr>
        <w:pStyle w:val="Textoindependiente"/>
        <w:spacing w:line="360" w:lineRule="auto"/>
        <w:ind w:left="0" w:right="-11"/>
        <w:jc w:val="both"/>
        <w:rPr>
          <w:rFonts w:ascii="Arial" w:hAnsi="Arial" w:cs="Arial"/>
        </w:rPr>
      </w:pPr>
    </w:p>
    <w:p w14:paraId="2CF534CB" w14:textId="77777777" w:rsidR="00C449A8" w:rsidRPr="00CD619E" w:rsidRDefault="00C449A8" w:rsidP="00393140">
      <w:pPr>
        <w:pStyle w:val="Textoindependiente"/>
        <w:spacing w:line="360" w:lineRule="auto"/>
        <w:ind w:left="0" w:right="-11"/>
        <w:jc w:val="both"/>
        <w:rPr>
          <w:rFonts w:ascii="Arial" w:hAnsi="Arial" w:cs="Arial"/>
        </w:rPr>
      </w:pPr>
    </w:p>
    <w:p w14:paraId="42F77D26" w14:textId="2173F0B4"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La autoridad fiscal municipal estará facultada para practicar, ordenar o tomar en cuenta el avalúo del inmueble, objeto de la adquisición referido a la fecha de adquisición y, cuando el valor del avalúo practicado, ordenado o tomado en cuenta, excediera en más de un 10 por ciento, del valor mayor, el total de la diferencia se considerará como parte del precio pactado.</w:t>
      </w:r>
    </w:p>
    <w:p w14:paraId="7DA3F9B0" w14:textId="77777777" w:rsidR="00781406" w:rsidRPr="00CD619E" w:rsidRDefault="00781406" w:rsidP="00393140">
      <w:pPr>
        <w:pStyle w:val="Textoindependiente"/>
        <w:spacing w:line="360" w:lineRule="auto"/>
        <w:ind w:left="0" w:right="-11"/>
        <w:jc w:val="both"/>
        <w:rPr>
          <w:rFonts w:ascii="Arial" w:hAnsi="Arial" w:cs="Arial"/>
        </w:rPr>
      </w:pPr>
    </w:p>
    <w:p w14:paraId="2B88E549" w14:textId="2554A2D5"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Para los efectos del presente artículo, el usufructo y la nuda propiedad tienen cada uno el valor equivalente al 0.5 del valor de la propiedad.</w:t>
      </w:r>
    </w:p>
    <w:p w14:paraId="4A0E9073" w14:textId="77777777" w:rsidR="00781406" w:rsidRPr="00CD619E" w:rsidRDefault="00781406" w:rsidP="00393140">
      <w:pPr>
        <w:pStyle w:val="Textoindependiente"/>
        <w:spacing w:line="360" w:lineRule="auto"/>
        <w:ind w:left="0" w:right="-11"/>
        <w:jc w:val="both"/>
        <w:rPr>
          <w:rFonts w:ascii="Arial" w:hAnsi="Arial" w:cs="Arial"/>
        </w:rPr>
      </w:pPr>
    </w:p>
    <w:p w14:paraId="3DD0EA20" w14:textId="1A86B68E"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14:paraId="44D7AE93" w14:textId="77777777" w:rsidR="00781406" w:rsidRPr="00CD619E" w:rsidRDefault="00781406" w:rsidP="00C449A8">
      <w:pPr>
        <w:pStyle w:val="Textoindependiente"/>
        <w:ind w:left="0" w:right="-11"/>
        <w:jc w:val="both"/>
        <w:rPr>
          <w:rFonts w:ascii="Arial" w:hAnsi="Arial" w:cs="Arial"/>
          <w:b/>
        </w:rPr>
      </w:pPr>
    </w:p>
    <w:p w14:paraId="12B2A7D7" w14:textId="15D839D0"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49.- </w:t>
      </w:r>
      <w:r w:rsidRPr="00CD619E">
        <w:rPr>
          <w:rFonts w:ascii="Arial" w:hAnsi="Arial" w:cs="Arial"/>
        </w:rPr>
        <w:t>Los avalúos que se practiquen para el efecto del pago del impuesto sobre adquisición de bienes inmuebles, tendrán una vigencia de seis meses a partir de la fecha de su expedición.</w:t>
      </w:r>
    </w:p>
    <w:p w14:paraId="3FE9CC34" w14:textId="77777777" w:rsidR="00781406" w:rsidRPr="00CD619E" w:rsidRDefault="00781406" w:rsidP="00393140">
      <w:pPr>
        <w:pStyle w:val="Textoindependiente"/>
        <w:spacing w:line="360" w:lineRule="auto"/>
        <w:ind w:left="0" w:right="-11"/>
        <w:jc w:val="both"/>
        <w:rPr>
          <w:rFonts w:ascii="Arial" w:hAnsi="Arial" w:cs="Arial"/>
          <w:b/>
        </w:rPr>
      </w:pPr>
    </w:p>
    <w:p w14:paraId="6ADDB141" w14:textId="271504FC"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50.- </w:t>
      </w:r>
      <w:r w:rsidRPr="00CD619E">
        <w:rPr>
          <w:rFonts w:ascii="Arial" w:hAnsi="Arial" w:cs="Arial"/>
        </w:rPr>
        <w:t xml:space="preserve">El impuesto a que se refiere esta sección, se calculará aplicando la tasa establecida en la Ley de Ingresos del Municipio de </w:t>
      </w:r>
      <w:proofErr w:type="spellStart"/>
      <w:r w:rsidR="004F39FC" w:rsidRPr="00CD619E">
        <w:rPr>
          <w:rFonts w:ascii="Arial" w:hAnsi="Arial" w:cs="Arial"/>
        </w:rPr>
        <w:t>Yaxkukul</w:t>
      </w:r>
      <w:proofErr w:type="spellEnd"/>
      <w:r w:rsidRPr="00CD619E">
        <w:rPr>
          <w:rFonts w:ascii="Arial" w:hAnsi="Arial" w:cs="Arial"/>
        </w:rPr>
        <w:t>, Yucatán.</w:t>
      </w:r>
    </w:p>
    <w:p w14:paraId="7F5BC10B" w14:textId="77777777" w:rsidR="00781406" w:rsidRPr="00CD619E" w:rsidRDefault="00781406" w:rsidP="00C449A8">
      <w:pPr>
        <w:pStyle w:val="Textoindependiente"/>
        <w:ind w:left="0" w:right="-11"/>
        <w:jc w:val="both"/>
        <w:rPr>
          <w:rFonts w:ascii="Arial" w:hAnsi="Arial" w:cs="Arial"/>
          <w:b/>
        </w:rPr>
      </w:pPr>
    </w:p>
    <w:p w14:paraId="55E5F5C2" w14:textId="5ECE84FC"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51.- </w:t>
      </w:r>
      <w:r w:rsidRPr="00CD619E">
        <w:rPr>
          <w:rFonts w:ascii="Arial" w:hAnsi="Arial" w:cs="Arial"/>
        </w:rPr>
        <w:t>Los fedatarios públicos, las personas que por disposición legal tengan funciones notariales y las autoridades judiciales o administrativas, deberán manifestar a la Tesorería Municipal por duplicado, dentro de los treinta días siguientes a la fecha del acto o contrato, la adquisición de inmuebles realizados ante ellos, expresando:</w:t>
      </w:r>
    </w:p>
    <w:p w14:paraId="14FA81D4" w14:textId="77777777" w:rsidR="00781406" w:rsidRPr="00CD619E" w:rsidRDefault="00781406" w:rsidP="00C449A8">
      <w:pPr>
        <w:pStyle w:val="Textoindependiente"/>
        <w:ind w:left="0" w:right="-11"/>
        <w:jc w:val="both"/>
        <w:rPr>
          <w:rFonts w:ascii="Arial" w:hAnsi="Arial" w:cs="Arial"/>
        </w:rPr>
      </w:pPr>
    </w:p>
    <w:p w14:paraId="72120A16"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 </w:t>
      </w:r>
      <w:r w:rsidRPr="00CD619E">
        <w:rPr>
          <w:rFonts w:ascii="Arial" w:hAnsi="Arial" w:cs="Arial"/>
        </w:rPr>
        <w:t>Nombre y domicilio de los contratantes;</w:t>
      </w:r>
    </w:p>
    <w:p w14:paraId="3919DC70" w14:textId="63945291"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 </w:t>
      </w:r>
      <w:r w:rsidRPr="00CD619E">
        <w:rPr>
          <w:rFonts w:ascii="Arial" w:hAnsi="Arial" w:cs="Arial"/>
        </w:rPr>
        <w:t>Nombre del fedatario público y número que le corresponda, en su caso. En caso de tratarse de persona distinta a los anteriores y siempre que realice funciones notariales, deberá expresar su nombre y el cargo que detenta;</w:t>
      </w:r>
    </w:p>
    <w:p w14:paraId="62B7326A" w14:textId="6953691F" w:rsidR="007B25FE"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III.- </w:t>
      </w:r>
      <w:r w:rsidRPr="00CD619E">
        <w:rPr>
          <w:rFonts w:ascii="Arial" w:hAnsi="Arial" w:cs="Arial"/>
        </w:rPr>
        <w:t>Firma y sello, en su caso, del autorizante;</w:t>
      </w:r>
    </w:p>
    <w:p w14:paraId="6A2F33C9"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IV.- </w:t>
      </w:r>
      <w:r w:rsidRPr="00CD619E">
        <w:rPr>
          <w:rFonts w:ascii="Arial" w:hAnsi="Arial" w:cs="Arial"/>
        </w:rPr>
        <w:t>Fecha en que se firmó la escritura de adquisición del inmueble o de los derechos sobre el mismo;</w:t>
      </w:r>
    </w:p>
    <w:p w14:paraId="2FE2864E" w14:textId="03AA5223"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V.- </w:t>
      </w:r>
      <w:r w:rsidRPr="00CD619E">
        <w:rPr>
          <w:rFonts w:ascii="Arial" w:hAnsi="Arial" w:cs="Arial"/>
        </w:rPr>
        <w:t>Naturaleza del acto, contrato o concepto de adquisición;</w:t>
      </w:r>
    </w:p>
    <w:p w14:paraId="29731229" w14:textId="77777777" w:rsidR="00781406"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VI.- </w:t>
      </w:r>
      <w:r w:rsidRPr="00CD619E">
        <w:rPr>
          <w:rFonts w:ascii="Arial" w:hAnsi="Arial" w:cs="Arial"/>
        </w:rPr>
        <w:t>Identificación del inmueble;</w:t>
      </w:r>
    </w:p>
    <w:p w14:paraId="2C1F373E" w14:textId="77777777" w:rsidR="00781406"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 xml:space="preserve"> </w:t>
      </w:r>
      <w:r w:rsidRPr="00CD619E">
        <w:rPr>
          <w:rFonts w:ascii="Arial" w:hAnsi="Arial" w:cs="Arial"/>
          <w:b/>
        </w:rPr>
        <w:t xml:space="preserve">VII.- </w:t>
      </w:r>
      <w:r w:rsidRPr="00CD619E">
        <w:rPr>
          <w:rFonts w:ascii="Arial" w:hAnsi="Arial" w:cs="Arial"/>
        </w:rPr>
        <w:t xml:space="preserve">Valor de la operación; y </w:t>
      </w:r>
    </w:p>
    <w:p w14:paraId="20472179" w14:textId="44971C24"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VIII.- </w:t>
      </w:r>
      <w:r w:rsidRPr="00CD619E">
        <w:rPr>
          <w:rFonts w:ascii="Arial" w:hAnsi="Arial" w:cs="Arial"/>
        </w:rPr>
        <w:t>Liquidación del impuesto.</w:t>
      </w:r>
    </w:p>
    <w:p w14:paraId="63DBEF34" w14:textId="74330C98"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 xml:space="preserve">A la manifestación señalada en este artículo, se acumulará copia del avalúo practicado al efecto. Cuando los fedatarios públicos y quienes realizan funciones notariales no cumplan con la obligación a que se refiere este artículo, serán sancionados con una multa de diez </w:t>
      </w:r>
      <w:r w:rsidR="004B27FD" w:rsidRPr="00CD619E">
        <w:rPr>
          <w:rFonts w:ascii="Arial" w:hAnsi="Arial" w:cs="Arial"/>
        </w:rPr>
        <w:t>UMA</w:t>
      </w:r>
      <w:r w:rsidRPr="00CD619E">
        <w:rPr>
          <w:rFonts w:ascii="Arial" w:hAnsi="Arial" w:cs="Arial"/>
        </w:rPr>
        <w:t xml:space="preserve"> en el Estado de Yucatán.</w:t>
      </w:r>
    </w:p>
    <w:p w14:paraId="79E4C0C6" w14:textId="77777777" w:rsidR="00781406" w:rsidRPr="00CD619E" w:rsidRDefault="00781406" w:rsidP="00393140">
      <w:pPr>
        <w:pStyle w:val="Textoindependiente"/>
        <w:spacing w:line="360" w:lineRule="auto"/>
        <w:ind w:left="0" w:right="-11"/>
        <w:jc w:val="both"/>
        <w:rPr>
          <w:rFonts w:ascii="Arial" w:hAnsi="Arial" w:cs="Arial"/>
        </w:rPr>
      </w:pPr>
    </w:p>
    <w:p w14:paraId="07748C57" w14:textId="68074B6D"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bien y la fecha de adjudicación.</w:t>
      </w:r>
    </w:p>
    <w:p w14:paraId="256F665C" w14:textId="77777777" w:rsidR="00781406" w:rsidRPr="00CD619E" w:rsidRDefault="00781406" w:rsidP="00393140">
      <w:pPr>
        <w:pStyle w:val="Textoindependiente"/>
        <w:spacing w:line="360" w:lineRule="auto"/>
        <w:ind w:left="0" w:right="-11"/>
        <w:jc w:val="both"/>
        <w:rPr>
          <w:rFonts w:ascii="Arial" w:hAnsi="Arial" w:cs="Arial"/>
          <w:b/>
        </w:rPr>
      </w:pPr>
    </w:p>
    <w:p w14:paraId="1D388F0B" w14:textId="032C5F8C"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52.- </w:t>
      </w:r>
      <w:r w:rsidRPr="00CD619E">
        <w:rPr>
          <w:rFonts w:ascii="Arial" w:hAnsi="Arial" w:cs="Arial"/>
        </w:rPr>
        <w:t>Los fedatarios públicos y las personas que por disposición legal tengan funciones notariales, acumularán al instrumento donde conste la adquisición del inmueble o de los derechos sobre el mismo, copia del recibo donde se acredite haber pagado el impuesto o bien y copia del manifiesto sellado, cuando se trate de las operaciones consignadas en el artículo 44 de esta Ley.</w:t>
      </w:r>
    </w:p>
    <w:p w14:paraId="2131B1C0" w14:textId="77777777" w:rsidR="00781406" w:rsidRPr="00CD619E" w:rsidRDefault="00781406" w:rsidP="00393140">
      <w:pPr>
        <w:pStyle w:val="Textoindependiente"/>
        <w:spacing w:line="360" w:lineRule="auto"/>
        <w:ind w:left="0" w:right="-11"/>
        <w:jc w:val="both"/>
        <w:rPr>
          <w:rFonts w:ascii="Arial" w:hAnsi="Arial" w:cs="Arial"/>
        </w:rPr>
      </w:pPr>
    </w:p>
    <w:p w14:paraId="1DD45DA2" w14:textId="3DB699A9"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Para el caso de que las personas obligadas a pagar este impuesto, no lo hicieren, los fedatarios y las personas que por disposición legal tengan funciones notariales, se abstendrán de autorizar el contrato o escritura correspondiente.</w:t>
      </w:r>
    </w:p>
    <w:p w14:paraId="748D5A09" w14:textId="77777777" w:rsidR="00781406" w:rsidRPr="00CD619E" w:rsidRDefault="00781406" w:rsidP="00393140">
      <w:pPr>
        <w:pStyle w:val="Textoindependiente"/>
        <w:spacing w:line="360" w:lineRule="auto"/>
        <w:ind w:left="0" w:right="-11"/>
        <w:jc w:val="both"/>
        <w:rPr>
          <w:rFonts w:ascii="Arial" w:hAnsi="Arial" w:cs="Arial"/>
        </w:rPr>
      </w:pPr>
    </w:p>
    <w:p w14:paraId="7718D203" w14:textId="3C49EE39"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 xml:space="preserve">Por su parte, los registradores, no inscribirán en el Registro Público de la Propiedad y del Comercio del Instituto de </w:t>
      </w:r>
      <w:r w:rsidR="00781406" w:rsidRPr="00CD619E">
        <w:rPr>
          <w:rFonts w:ascii="Arial" w:hAnsi="Arial" w:cs="Arial"/>
        </w:rPr>
        <w:t>Seguridad Jurídica Patrimonial de</w:t>
      </w:r>
      <w:r w:rsidRPr="00CD619E">
        <w:rPr>
          <w:rFonts w:ascii="Arial" w:hAnsi="Arial" w:cs="Arial"/>
        </w:rPr>
        <w:t xml:space="preserve"> Yucatán, los documentos donde conste la adquisición de inmuebles o de derechos sobre los mismos, sin que el solicitante compruebe </w:t>
      </w:r>
      <w:r w:rsidR="00781406" w:rsidRPr="00CD619E">
        <w:rPr>
          <w:rFonts w:ascii="Arial" w:hAnsi="Arial" w:cs="Arial"/>
        </w:rPr>
        <w:t>que no cumplió con la</w:t>
      </w:r>
      <w:r w:rsidRPr="00CD619E">
        <w:rPr>
          <w:rFonts w:ascii="Arial" w:hAnsi="Arial" w:cs="Arial"/>
        </w:rPr>
        <w:t xml:space="preserve"> obligación de pagar el impuesto sobre adquisición de inmuebles.</w:t>
      </w:r>
    </w:p>
    <w:p w14:paraId="1260F082" w14:textId="77777777" w:rsidR="00781406" w:rsidRPr="00CD619E" w:rsidRDefault="00781406" w:rsidP="00393140">
      <w:pPr>
        <w:pStyle w:val="Textoindependiente"/>
        <w:spacing w:line="360" w:lineRule="auto"/>
        <w:ind w:left="0" w:right="-11"/>
        <w:jc w:val="both"/>
        <w:rPr>
          <w:rFonts w:ascii="Arial" w:hAnsi="Arial" w:cs="Arial"/>
        </w:rPr>
      </w:pPr>
    </w:p>
    <w:p w14:paraId="0E3DA5D8" w14:textId="2D2808E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 xml:space="preserve">En caso contrario, los fedatarios </w:t>
      </w:r>
      <w:r w:rsidR="00781406" w:rsidRPr="00CD619E">
        <w:rPr>
          <w:rFonts w:ascii="Arial" w:hAnsi="Arial" w:cs="Arial"/>
        </w:rPr>
        <w:t>públicos, las personas que tengan</w:t>
      </w:r>
      <w:r w:rsidRPr="00CD619E">
        <w:rPr>
          <w:rFonts w:ascii="Arial" w:hAnsi="Arial" w:cs="Arial"/>
        </w:rPr>
        <w:t xml:space="preserve"> funciones notariales y los </w:t>
      </w:r>
      <w:r w:rsidR="00781406" w:rsidRPr="00CD619E">
        <w:rPr>
          <w:rFonts w:ascii="Arial" w:hAnsi="Arial" w:cs="Arial"/>
        </w:rPr>
        <w:t>registradores, serán solidariamente responsables del</w:t>
      </w:r>
      <w:r w:rsidRPr="00CD619E">
        <w:rPr>
          <w:rFonts w:ascii="Arial" w:hAnsi="Arial" w:cs="Arial"/>
        </w:rPr>
        <w:t xml:space="preserve"> pago del impuesto y sus accesorios legales, sin perjuicio de la responsabilidad administrativa o penal en que incurran con ese motivo.</w:t>
      </w:r>
    </w:p>
    <w:p w14:paraId="1466217A" w14:textId="77777777" w:rsidR="003E3012" w:rsidRPr="00CD619E" w:rsidRDefault="003E3012" w:rsidP="00393140">
      <w:pPr>
        <w:pStyle w:val="Textoindependiente"/>
        <w:spacing w:line="360" w:lineRule="auto"/>
        <w:ind w:left="0" w:right="-11"/>
        <w:jc w:val="both"/>
        <w:rPr>
          <w:rFonts w:ascii="Arial" w:hAnsi="Arial" w:cs="Arial"/>
        </w:rPr>
      </w:pPr>
    </w:p>
    <w:p w14:paraId="6E10008B" w14:textId="2BF75736"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w:t>
      </w:r>
    </w:p>
    <w:p w14:paraId="288B60D7" w14:textId="1A4AE01D" w:rsidR="00781406" w:rsidRDefault="00781406" w:rsidP="00393140">
      <w:pPr>
        <w:pStyle w:val="Textoindependiente"/>
        <w:spacing w:line="360" w:lineRule="auto"/>
        <w:ind w:left="0" w:right="-11"/>
        <w:jc w:val="both"/>
        <w:rPr>
          <w:rFonts w:ascii="Arial" w:hAnsi="Arial" w:cs="Arial"/>
          <w:b/>
        </w:rPr>
      </w:pPr>
    </w:p>
    <w:p w14:paraId="45847095" w14:textId="77777777" w:rsidR="00C449A8" w:rsidRPr="00CD619E" w:rsidRDefault="00C449A8" w:rsidP="00393140">
      <w:pPr>
        <w:pStyle w:val="Textoindependiente"/>
        <w:spacing w:line="360" w:lineRule="auto"/>
        <w:ind w:left="0" w:right="-11"/>
        <w:jc w:val="both"/>
        <w:rPr>
          <w:rFonts w:ascii="Arial" w:hAnsi="Arial" w:cs="Arial"/>
          <w:b/>
        </w:rPr>
      </w:pPr>
    </w:p>
    <w:p w14:paraId="76F1D3B9" w14:textId="5BC77469"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53.- </w:t>
      </w:r>
      <w:r w:rsidRPr="00CD619E">
        <w:rPr>
          <w:rFonts w:ascii="Arial" w:hAnsi="Arial" w:cs="Arial"/>
        </w:rPr>
        <w:t xml:space="preserve">El pago del </w:t>
      </w:r>
      <w:r w:rsidR="00781406" w:rsidRPr="00CD619E">
        <w:rPr>
          <w:rFonts w:ascii="Arial" w:hAnsi="Arial" w:cs="Arial"/>
        </w:rPr>
        <w:t>impuesto sobre adquisición de inmuebles, deberá</w:t>
      </w:r>
      <w:r w:rsidRPr="00CD619E">
        <w:rPr>
          <w:rFonts w:ascii="Arial" w:hAnsi="Arial" w:cs="Arial"/>
        </w:rPr>
        <w:t xml:space="preserve"> hacerse dentro de los treinta días hábiles siguientes a la fecha en que, según el caso, ocurra primero alguno de los siguientes supuestos:</w:t>
      </w:r>
    </w:p>
    <w:p w14:paraId="36544A88"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 </w:t>
      </w:r>
      <w:r w:rsidRPr="00CD619E">
        <w:rPr>
          <w:rFonts w:ascii="Arial" w:hAnsi="Arial" w:cs="Arial"/>
        </w:rPr>
        <w:t>Se celebre el acto contrato;</w:t>
      </w:r>
    </w:p>
    <w:p w14:paraId="5ABC13A7"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 </w:t>
      </w:r>
      <w:r w:rsidRPr="00CD619E">
        <w:rPr>
          <w:rFonts w:ascii="Arial" w:hAnsi="Arial" w:cs="Arial"/>
        </w:rPr>
        <w:t>Se eleve a escritura pública, y</w:t>
      </w:r>
    </w:p>
    <w:p w14:paraId="7C4ADC1C" w14:textId="68BAEA9B"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III.- </w:t>
      </w:r>
      <w:r w:rsidRPr="00CD619E">
        <w:rPr>
          <w:rFonts w:ascii="Arial" w:hAnsi="Arial" w:cs="Arial"/>
        </w:rPr>
        <w:t>Se inscriba en el Registro Público de la Propiedad y de Comercio del Instituto de Seguridad Jurídica Patrimonial de Yucatán.</w:t>
      </w:r>
    </w:p>
    <w:p w14:paraId="65C73B29" w14:textId="77777777" w:rsidR="007B25FE" w:rsidRPr="00CD619E" w:rsidRDefault="007B25FE" w:rsidP="00393140">
      <w:pPr>
        <w:pStyle w:val="Textoindependiente"/>
        <w:spacing w:line="360" w:lineRule="auto"/>
        <w:ind w:right="-11" w:firstLine="666"/>
        <w:jc w:val="both"/>
        <w:rPr>
          <w:rFonts w:ascii="Arial" w:hAnsi="Arial" w:cs="Arial"/>
        </w:rPr>
      </w:pPr>
    </w:p>
    <w:p w14:paraId="5EEB1455" w14:textId="369732B3"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54.- </w:t>
      </w:r>
      <w:r w:rsidRPr="00CD619E">
        <w:rPr>
          <w:rFonts w:ascii="Arial" w:hAnsi="Arial" w:cs="Arial"/>
        </w:rPr>
        <w:t xml:space="preserve">Cuando el impuesto </w:t>
      </w:r>
      <w:r w:rsidR="00781406" w:rsidRPr="00CD619E">
        <w:rPr>
          <w:rFonts w:ascii="Arial" w:hAnsi="Arial" w:cs="Arial"/>
        </w:rPr>
        <w:t>sobre adquisición de</w:t>
      </w:r>
      <w:r w:rsidRPr="00CD619E">
        <w:rPr>
          <w:rFonts w:ascii="Arial" w:hAnsi="Arial" w:cs="Arial"/>
        </w:rPr>
        <w:t xml:space="preserve"> inmuebles no fuere cubierto dentro del plazo señalado en el artículo inmediato anterior, los contribuyentes o los obligados solidarios, en su caso, se harán acreedores a una sanción equivalente al importe de los recargos que se determinen conforme a lo establecido en esta ley. Lo anterior, sin perjuicio de la aplicación del recargo establecido para las contribuciones fiscales pagadas en forma extemporánea.</w:t>
      </w:r>
    </w:p>
    <w:p w14:paraId="48653B37" w14:textId="77777777" w:rsidR="00781406" w:rsidRPr="00CD619E" w:rsidRDefault="00781406" w:rsidP="00393140">
      <w:pPr>
        <w:spacing w:line="360" w:lineRule="auto"/>
        <w:ind w:right="-11"/>
        <w:jc w:val="both"/>
        <w:rPr>
          <w:rFonts w:ascii="Arial" w:hAnsi="Arial" w:cs="Arial"/>
          <w:b/>
          <w:sz w:val="20"/>
          <w:szCs w:val="20"/>
        </w:rPr>
      </w:pPr>
    </w:p>
    <w:p w14:paraId="7B77EBF3" w14:textId="2BFDF322"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Sección Tercera</w:t>
      </w:r>
    </w:p>
    <w:p w14:paraId="42A3B8C5" w14:textId="6E9D7AFA"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Impuesto Sobre Diversiones y Espectáculos Públicos</w:t>
      </w:r>
    </w:p>
    <w:p w14:paraId="7E916DA9" w14:textId="77777777" w:rsidR="00781406" w:rsidRPr="00CD619E" w:rsidRDefault="00781406" w:rsidP="00393140">
      <w:pPr>
        <w:pStyle w:val="Textoindependiente"/>
        <w:spacing w:line="360" w:lineRule="auto"/>
        <w:ind w:left="0" w:right="-11"/>
        <w:jc w:val="both"/>
        <w:rPr>
          <w:rFonts w:ascii="Arial" w:hAnsi="Arial" w:cs="Arial"/>
          <w:b/>
        </w:rPr>
      </w:pPr>
    </w:p>
    <w:p w14:paraId="1DF44233" w14:textId="24067D06"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55.- </w:t>
      </w:r>
      <w:r w:rsidRPr="00CD619E">
        <w:rPr>
          <w:rFonts w:ascii="Arial" w:hAnsi="Arial" w:cs="Arial"/>
        </w:rPr>
        <w:t xml:space="preserve">Es objeto del impuesto sobre diversiones y espectáculos públicos el ingreso derivado de la comercialización de actos, diversiones </w:t>
      </w:r>
      <w:r w:rsidR="001D06C1" w:rsidRPr="00CD619E">
        <w:rPr>
          <w:rFonts w:ascii="Arial" w:hAnsi="Arial" w:cs="Arial"/>
        </w:rPr>
        <w:t>y espectáculos</w:t>
      </w:r>
      <w:r w:rsidRPr="00CD619E">
        <w:rPr>
          <w:rFonts w:ascii="Arial" w:hAnsi="Arial" w:cs="Arial"/>
        </w:rPr>
        <w:t xml:space="preserve"> públicos, siempre y </w:t>
      </w:r>
      <w:r w:rsidR="001D06C1" w:rsidRPr="00CD619E">
        <w:rPr>
          <w:rFonts w:ascii="Arial" w:hAnsi="Arial" w:cs="Arial"/>
        </w:rPr>
        <w:t>cuando dichas actividades sean consideradas exentas de</w:t>
      </w:r>
      <w:r w:rsidRPr="00CD619E">
        <w:rPr>
          <w:rFonts w:ascii="Arial" w:hAnsi="Arial" w:cs="Arial"/>
        </w:rPr>
        <w:t xml:space="preserve"> pago de impuesto al valor agregado.</w:t>
      </w:r>
    </w:p>
    <w:p w14:paraId="39D2B247" w14:textId="77777777" w:rsidR="00781406" w:rsidRPr="00CD619E" w:rsidRDefault="00781406" w:rsidP="003E3012">
      <w:pPr>
        <w:pStyle w:val="Textoindependiente"/>
        <w:ind w:left="0" w:right="-11"/>
        <w:jc w:val="both"/>
        <w:rPr>
          <w:rFonts w:ascii="Arial" w:hAnsi="Arial" w:cs="Arial"/>
        </w:rPr>
      </w:pPr>
    </w:p>
    <w:p w14:paraId="3E9C4FD5" w14:textId="2C28F1D8"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Para los efectos de esta sección se consideran:</w:t>
      </w:r>
    </w:p>
    <w:p w14:paraId="2F10BAAD" w14:textId="77777777" w:rsidR="00781406" w:rsidRPr="00CD619E" w:rsidRDefault="00781406" w:rsidP="003E3012">
      <w:pPr>
        <w:pStyle w:val="Textoindependiente"/>
        <w:ind w:left="0" w:right="-11"/>
        <w:jc w:val="both"/>
        <w:rPr>
          <w:rFonts w:ascii="Arial" w:hAnsi="Arial" w:cs="Arial"/>
          <w:b/>
        </w:rPr>
      </w:pPr>
    </w:p>
    <w:p w14:paraId="0DAF65CA" w14:textId="630E1A38"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I.- Diversiones Públicas</w:t>
      </w:r>
      <w:r w:rsidRPr="00CD619E">
        <w:rPr>
          <w:rFonts w:ascii="Arial" w:hAnsi="Arial" w:cs="Arial"/>
        </w:rPr>
        <w:t>: Aquellos eventos a los cuales el público asiste mediante el pago de una cuota de admisión, con la finalidad de participar o tener la oportunidad de participar activamente en los mismos;</w:t>
      </w:r>
    </w:p>
    <w:p w14:paraId="1CE0ADD5" w14:textId="6D5752C9"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II.- Espectáculos Públicos</w:t>
      </w:r>
      <w:r w:rsidRPr="00CD619E">
        <w:rPr>
          <w:rFonts w:ascii="Arial" w:hAnsi="Arial" w:cs="Arial"/>
        </w:rPr>
        <w:t xml:space="preserve">: Aquellos eventos a los que el público asiste, mediante el pago de una cuota de admisión, </w:t>
      </w:r>
      <w:r w:rsidR="001D06C1" w:rsidRPr="00CD619E">
        <w:rPr>
          <w:rFonts w:ascii="Arial" w:hAnsi="Arial" w:cs="Arial"/>
        </w:rPr>
        <w:t>con la finalidad de recrearse y</w:t>
      </w:r>
      <w:r w:rsidRPr="00CD619E">
        <w:rPr>
          <w:rFonts w:ascii="Arial" w:hAnsi="Arial" w:cs="Arial"/>
        </w:rPr>
        <w:t xml:space="preserve"> disfrutar con la presentación del mismo, pero sin participar en forma activa, y</w:t>
      </w:r>
    </w:p>
    <w:p w14:paraId="727987BD"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III.- Cuota de Admisión</w:t>
      </w:r>
      <w:r w:rsidRPr="00CD619E">
        <w:rPr>
          <w:rFonts w:ascii="Arial" w:hAnsi="Arial" w:cs="Arial"/>
        </w:rPr>
        <w:t>: El importe o boleto de entrada, donativo, cooperación o cualquier otra denominación que se le dé a la cantidad de dinero por la que se permita el acceso a las diversiones y espectáculos públicos.</w:t>
      </w:r>
    </w:p>
    <w:p w14:paraId="48947D78" w14:textId="27705C2E" w:rsidR="00781406" w:rsidRDefault="00781406" w:rsidP="00393140">
      <w:pPr>
        <w:pStyle w:val="Textoindependiente"/>
        <w:spacing w:line="360" w:lineRule="auto"/>
        <w:ind w:left="0" w:right="-11"/>
        <w:jc w:val="both"/>
        <w:rPr>
          <w:rFonts w:ascii="Arial" w:hAnsi="Arial" w:cs="Arial"/>
          <w:b/>
        </w:rPr>
      </w:pPr>
    </w:p>
    <w:p w14:paraId="1C8D2130" w14:textId="77777777" w:rsidR="00C449A8" w:rsidRPr="00CD619E" w:rsidRDefault="00C449A8" w:rsidP="00393140">
      <w:pPr>
        <w:pStyle w:val="Textoindependiente"/>
        <w:spacing w:line="360" w:lineRule="auto"/>
        <w:ind w:left="0" w:right="-11"/>
        <w:jc w:val="both"/>
        <w:rPr>
          <w:rFonts w:ascii="Arial" w:hAnsi="Arial" w:cs="Arial"/>
          <w:b/>
        </w:rPr>
      </w:pPr>
    </w:p>
    <w:p w14:paraId="3B5942D0" w14:textId="1CD80AEB"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56.- </w:t>
      </w:r>
      <w:r w:rsidRPr="00CD619E">
        <w:rPr>
          <w:rFonts w:ascii="Arial" w:hAnsi="Arial" w:cs="Arial"/>
        </w:rPr>
        <w:t xml:space="preserve">Son sujetos del impuesto sobre diversiones y espectáculos públicos, las personas físicas o morales que perciban ingresos derivados </w:t>
      </w:r>
      <w:r w:rsidR="001D06C1" w:rsidRPr="00CD619E">
        <w:rPr>
          <w:rFonts w:ascii="Arial" w:hAnsi="Arial" w:cs="Arial"/>
        </w:rPr>
        <w:t>de la</w:t>
      </w:r>
      <w:r w:rsidRPr="00CD619E">
        <w:rPr>
          <w:rFonts w:ascii="Arial" w:hAnsi="Arial" w:cs="Arial"/>
        </w:rPr>
        <w:t xml:space="preserve"> comercialización de diversiones o espectáculos públicos, ya sea </w:t>
      </w:r>
      <w:r w:rsidR="001D06C1" w:rsidRPr="00CD619E">
        <w:rPr>
          <w:rFonts w:ascii="Arial" w:hAnsi="Arial" w:cs="Arial"/>
        </w:rPr>
        <w:t>en forma</w:t>
      </w:r>
      <w:r w:rsidRPr="00CD619E">
        <w:rPr>
          <w:rFonts w:ascii="Arial" w:hAnsi="Arial" w:cs="Arial"/>
        </w:rPr>
        <w:t xml:space="preserve"> permanente o temporal.</w:t>
      </w:r>
    </w:p>
    <w:p w14:paraId="692CD5BA" w14:textId="77777777" w:rsidR="00781406" w:rsidRPr="00CD619E" w:rsidRDefault="00781406" w:rsidP="00393140">
      <w:pPr>
        <w:pStyle w:val="Textoindependiente"/>
        <w:spacing w:line="360" w:lineRule="auto"/>
        <w:ind w:left="0" w:right="-11"/>
        <w:jc w:val="both"/>
        <w:rPr>
          <w:rFonts w:ascii="Arial" w:hAnsi="Arial" w:cs="Arial"/>
        </w:rPr>
      </w:pPr>
    </w:p>
    <w:p w14:paraId="6A6507CB" w14:textId="039E40E9"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Los sujetos de este impuesto además de las obligaciones a que se refieren los artículos 10 y 27 de esta Ley, deberán:</w:t>
      </w:r>
    </w:p>
    <w:p w14:paraId="1F5E8276" w14:textId="77777777" w:rsidR="00781406" w:rsidRPr="00CD619E" w:rsidRDefault="00781406" w:rsidP="00393140">
      <w:pPr>
        <w:pStyle w:val="Textoindependiente"/>
        <w:spacing w:line="360" w:lineRule="auto"/>
        <w:ind w:left="0" w:right="-11"/>
        <w:jc w:val="both"/>
        <w:rPr>
          <w:rFonts w:ascii="Arial" w:hAnsi="Arial" w:cs="Arial"/>
          <w:b/>
        </w:rPr>
      </w:pPr>
    </w:p>
    <w:p w14:paraId="40E8D59B" w14:textId="78102B6A"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 </w:t>
      </w:r>
      <w:r w:rsidRPr="00CD619E">
        <w:rPr>
          <w:rFonts w:ascii="Arial" w:hAnsi="Arial" w:cs="Arial"/>
        </w:rPr>
        <w:t>Proporcionar a la Tesorería los datos señalados a continuación:</w:t>
      </w:r>
    </w:p>
    <w:p w14:paraId="3F577380" w14:textId="77777777" w:rsidR="00681157" w:rsidRPr="00CD619E" w:rsidRDefault="00524BEE" w:rsidP="00393140">
      <w:pPr>
        <w:pStyle w:val="Prrafodelista"/>
        <w:numPr>
          <w:ilvl w:val="0"/>
          <w:numId w:val="14"/>
        </w:numPr>
        <w:tabs>
          <w:tab w:val="left" w:pos="1297"/>
        </w:tabs>
        <w:spacing w:before="0" w:line="360" w:lineRule="auto"/>
        <w:ind w:right="-11"/>
        <w:jc w:val="both"/>
        <w:rPr>
          <w:rFonts w:ascii="Arial" w:hAnsi="Arial" w:cs="Arial"/>
          <w:sz w:val="20"/>
          <w:szCs w:val="20"/>
        </w:rPr>
      </w:pPr>
      <w:r w:rsidRPr="00CD619E">
        <w:rPr>
          <w:rFonts w:ascii="Arial" w:hAnsi="Arial" w:cs="Arial"/>
          <w:sz w:val="20"/>
          <w:szCs w:val="20"/>
        </w:rPr>
        <w:t>Nombre y domicilio de quien promueve la diversión o espectáculo</w:t>
      </w:r>
    </w:p>
    <w:p w14:paraId="18F6C753" w14:textId="77777777" w:rsidR="00681157" w:rsidRPr="00CD619E" w:rsidRDefault="00524BEE" w:rsidP="00393140">
      <w:pPr>
        <w:pStyle w:val="Prrafodelista"/>
        <w:numPr>
          <w:ilvl w:val="0"/>
          <w:numId w:val="14"/>
        </w:numPr>
        <w:tabs>
          <w:tab w:val="left" w:pos="1309"/>
        </w:tabs>
        <w:spacing w:before="0" w:line="360" w:lineRule="auto"/>
        <w:ind w:left="1308" w:right="-11" w:hanging="243"/>
        <w:jc w:val="both"/>
        <w:rPr>
          <w:rFonts w:ascii="Arial" w:hAnsi="Arial" w:cs="Arial"/>
          <w:sz w:val="20"/>
          <w:szCs w:val="20"/>
        </w:rPr>
      </w:pPr>
      <w:r w:rsidRPr="00CD619E">
        <w:rPr>
          <w:rFonts w:ascii="Arial" w:hAnsi="Arial" w:cs="Arial"/>
          <w:sz w:val="20"/>
          <w:szCs w:val="20"/>
        </w:rPr>
        <w:t>Clase o Tipo de Diversión o Espectáculo</w:t>
      </w:r>
    </w:p>
    <w:p w14:paraId="4E497C1D" w14:textId="77777777" w:rsidR="00681157" w:rsidRPr="00CD619E" w:rsidRDefault="00524BEE" w:rsidP="00393140">
      <w:pPr>
        <w:pStyle w:val="Prrafodelista"/>
        <w:numPr>
          <w:ilvl w:val="0"/>
          <w:numId w:val="14"/>
        </w:numPr>
        <w:tabs>
          <w:tab w:val="left" w:pos="1297"/>
        </w:tabs>
        <w:spacing w:before="0" w:line="360" w:lineRule="auto"/>
        <w:ind w:right="-11"/>
        <w:jc w:val="both"/>
        <w:rPr>
          <w:rFonts w:ascii="Arial" w:hAnsi="Arial" w:cs="Arial"/>
          <w:sz w:val="20"/>
          <w:szCs w:val="20"/>
        </w:rPr>
      </w:pPr>
      <w:r w:rsidRPr="00CD619E">
        <w:rPr>
          <w:rFonts w:ascii="Arial" w:hAnsi="Arial" w:cs="Arial"/>
          <w:sz w:val="20"/>
          <w:szCs w:val="20"/>
        </w:rPr>
        <w:t>Ubicación del lugar donde se llevará a cabo el evento</w:t>
      </w:r>
    </w:p>
    <w:p w14:paraId="742B50E1"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 </w:t>
      </w:r>
      <w:r w:rsidRPr="00CD619E">
        <w:rPr>
          <w:rFonts w:ascii="Arial" w:hAnsi="Arial" w:cs="Arial"/>
        </w:rPr>
        <w:t>Cumplir con las disposiciones que para tal efecto fije la Regiduría de Espectáculos, en el caso del Municipio que no hubiere el reglamento respectivo, y</w:t>
      </w:r>
    </w:p>
    <w:p w14:paraId="3CCABA9B" w14:textId="2B1BD0C2"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III.- </w:t>
      </w:r>
      <w:r w:rsidRPr="00CD619E">
        <w:rPr>
          <w:rFonts w:ascii="Arial" w:hAnsi="Arial" w:cs="Arial"/>
        </w:rPr>
        <w:t xml:space="preserve">Presentar a la Tesorería Municipal, cuando menos tres días antes de la realización del evento, la emisión total de los boletos de entrada, </w:t>
      </w:r>
      <w:r w:rsidR="001D06C1" w:rsidRPr="00CD619E">
        <w:rPr>
          <w:rFonts w:ascii="Arial" w:hAnsi="Arial" w:cs="Arial"/>
        </w:rPr>
        <w:t>señalando el</w:t>
      </w:r>
      <w:r w:rsidRPr="00CD619E">
        <w:rPr>
          <w:rFonts w:ascii="Arial" w:hAnsi="Arial" w:cs="Arial"/>
        </w:rPr>
        <w:t xml:space="preserve"> número de boletos que corresponden a cada </w:t>
      </w:r>
      <w:r w:rsidR="001D06C1" w:rsidRPr="00CD619E">
        <w:rPr>
          <w:rFonts w:ascii="Arial" w:hAnsi="Arial" w:cs="Arial"/>
        </w:rPr>
        <w:t>clase y</w:t>
      </w:r>
      <w:r w:rsidRPr="00CD619E">
        <w:rPr>
          <w:rFonts w:ascii="Arial" w:hAnsi="Arial" w:cs="Arial"/>
        </w:rPr>
        <w:t xml:space="preserve"> </w:t>
      </w:r>
      <w:r w:rsidR="001D06C1" w:rsidRPr="00CD619E">
        <w:rPr>
          <w:rFonts w:ascii="Arial" w:hAnsi="Arial" w:cs="Arial"/>
        </w:rPr>
        <w:t>su precio</w:t>
      </w:r>
      <w:r w:rsidRPr="00CD619E">
        <w:rPr>
          <w:rFonts w:ascii="Arial" w:hAnsi="Arial" w:cs="Arial"/>
        </w:rPr>
        <w:t xml:space="preserve"> al público, a fin que se autoricen con el sello respectivo.</w:t>
      </w:r>
    </w:p>
    <w:p w14:paraId="6058C58C" w14:textId="77777777" w:rsidR="00781406" w:rsidRPr="00CD619E" w:rsidRDefault="00781406" w:rsidP="00393140">
      <w:pPr>
        <w:pStyle w:val="Textoindependiente"/>
        <w:spacing w:line="360" w:lineRule="auto"/>
        <w:ind w:left="0" w:right="-11"/>
        <w:jc w:val="both"/>
        <w:rPr>
          <w:rFonts w:ascii="Arial" w:hAnsi="Arial" w:cs="Arial"/>
          <w:b/>
        </w:rPr>
      </w:pPr>
    </w:p>
    <w:p w14:paraId="48659151" w14:textId="07BFB393"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57.- </w:t>
      </w:r>
      <w:r w:rsidRPr="00CD619E">
        <w:rPr>
          <w:rFonts w:ascii="Arial" w:hAnsi="Arial" w:cs="Arial"/>
        </w:rPr>
        <w:t>Los contribuyentes eventuales de este impuesto deberán presentar ante la Tesorería Municipal, solicitud de permiso en las formas oficiales expedidas por la misma para la celebración del evento, adjuntando los boletos o tarjetas para que sean sellados o foliados, cuando menos con tres días de anticipación a la celebración del evento.</w:t>
      </w:r>
    </w:p>
    <w:p w14:paraId="2A01282E" w14:textId="77777777" w:rsidR="00781406" w:rsidRPr="00CD619E" w:rsidRDefault="00781406" w:rsidP="00393140">
      <w:pPr>
        <w:pStyle w:val="Textoindependiente"/>
        <w:spacing w:line="360" w:lineRule="auto"/>
        <w:ind w:left="0" w:right="-11"/>
        <w:jc w:val="both"/>
        <w:rPr>
          <w:rFonts w:ascii="Arial" w:hAnsi="Arial" w:cs="Arial"/>
          <w:b/>
        </w:rPr>
      </w:pPr>
    </w:p>
    <w:p w14:paraId="7B84B56D" w14:textId="55FCE78B"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58.- </w:t>
      </w:r>
      <w:r w:rsidRPr="00CD619E">
        <w:rPr>
          <w:rFonts w:ascii="Arial" w:hAnsi="Arial" w:cs="Arial"/>
        </w:rPr>
        <w:t>Los patrocinadores, explotadores de diversiones y espectáculos públicos están obligados a presentar en la Tesorería Municipal, solicitud de permiso para diversión o espectáculo de que se trate, en las formas oficiales expedidas por la misma, y deberán presentar los boletos o tarjetas de entrada que sean sellados por la mencionada autoridad.</w:t>
      </w:r>
    </w:p>
    <w:p w14:paraId="08355779" w14:textId="77777777" w:rsidR="00781406" w:rsidRPr="00CD619E" w:rsidRDefault="00781406" w:rsidP="00393140">
      <w:pPr>
        <w:pStyle w:val="Textoindependiente"/>
        <w:spacing w:line="360" w:lineRule="auto"/>
        <w:ind w:left="0" w:right="-11"/>
        <w:jc w:val="both"/>
        <w:rPr>
          <w:rFonts w:ascii="Arial" w:hAnsi="Arial" w:cs="Arial"/>
          <w:b/>
        </w:rPr>
      </w:pPr>
    </w:p>
    <w:p w14:paraId="2D31111B" w14:textId="52DF9AF1"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59.- </w:t>
      </w:r>
      <w:r w:rsidRPr="00CD619E">
        <w:rPr>
          <w:rFonts w:ascii="Arial" w:hAnsi="Arial" w:cs="Arial"/>
        </w:rPr>
        <w:t>La base del impuesto sobre diversiones y espectáculos públicos, será:</w:t>
      </w:r>
    </w:p>
    <w:p w14:paraId="46E28EC9" w14:textId="77777777" w:rsidR="00781406" w:rsidRPr="00CD619E" w:rsidRDefault="00781406" w:rsidP="00393140">
      <w:pPr>
        <w:pStyle w:val="Textoindependiente"/>
        <w:spacing w:line="360" w:lineRule="auto"/>
        <w:ind w:left="0" w:right="-11"/>
        <w:jc w:val="both"/>
        <w:rPr>
          <w:rFonts w:ascii="Arial" w:hAnsi="Arial" w:cs="Arial"/>
          <w:b/>
        </w:rPr>
      </w:pPr>
    </w:p>
    <w:p w14:paraId="4E6A120C" w14:textId="01697CBA"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 </w:t>
      </w:r>
      <w:r w:rsidRPr="00CD619E">
        <w:rPr>
          <w:rFonts w:ascii="Arial" w:hAnsi="Arial" w:cs="Arial"/>
        </w:rPr>
        <w:t>La totalidad del ingreso percibido por los sujetos del mismo, en la comercialización correspondiente, y</w:t>
      </w:r>
    </w:p>
    <w:p w14:paraId="56433D03"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 </w:t>
      </w:r>
      <w:r w:rsidRPr="00CD619E">
        <w:rPr>
          <w:rFonts w:ascii="Arial" w:hAnsi="Arial" w:cs="Arial"/>
        </w:rPr>
        <w:t>La cuota fija aprobada eventualmente por la Tesorería Municipal.</w:t>
      </w:r>
    </w:p>
    <w:p w14:paraId="3973927D" w14:textId="77777777" w:rsidR="00781406" w:rsidRPr="00CD619E" w:rsidRDefault="00781406" w:rsidP="00393140">
      <w:pPr>
        <w:pStyle w:val="Textoindependiente"/>
        <w:spacing w:line="360" w:lineRule="auto"/>
        <w:ind w:left="0" w:right="-11"/>
        <w:jc w:val="both"/>
        <w:rPr>
          <w:rFonts w:ascii="Arial" w:hAnsi="Arial" w:cs="Arial"/>
          <w:b/>
        </w:rPr>
      </w:pPr>
    </w:p>
    <w:p w14:paraId="6C887015" w14:textId="46ED06B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60.- </w:t>
      </w:r>
      <w:r w:rsidRPr="00CD619E">
        <w:rPr>
          <w:rFonts w:ascii="Arial" w:hAnsi="Arial" w:cs="Arial"/>
        </w:rPr>
        <w:t xml:space="preserve">Las tasas y cuotas del impuesto sobre diversiones y espectáculos públicos, serán las establecidas en la Ley de Ingresos del Municipio de </w:t>
      </w:r>
      <w:proofErr w:type="spellStart"/>
      <w:r w:rsidR="004F39FC" w:rsidRPr="00CD619E">
        <w:rPr>
          <w:rFonts w:ascii="Arial" w:hAnsi="Arial" w:cs="Arial"/>
        </w:rPr>
        <w:t>Yaxkukul</w:t>
      </w:r>
      <w:proofErr w:type="spellEnd"/>
      <w:r w:rsidRPr="00CD619E">
        <w:rPr>
          <w:rFonts w:ascii="Arial" w:hAnsi="Arial" w:cs="Arial"/>
        </w:rPr>
        <w:t>, Yucatán.</w:t>
      </w:r>
    </w:p>
    <w:p w14:paraId="7E979590" w14:textId="77777777" w:rsidR="00781406" w:rsidRPr="00CD619E" w:rsidRDefault="00781406" w:rsidP="00393140">
      <w:pPr>
        <w:spacing w:line="360" w:lineRule="auto"/>
        <w:ind w:right="-11"/>
        <w:jc w:val="both"/>
        <w:rPr>
          <w:rFonts w:ascii="Arial" w:hAnsi="Arial" w:cs="Arial"/>
          <w:b/>
          <w:sz w:val="20"/>
          <w:szCs w:val="20"/>
        </w:rPr>
      </w:pPr>
    </w:p>
    <w:p w14:paraId="4940C738" w14:textId="1851A555" w:rsidR="00681157" w:rsidRPr="00CD619E" w:rsidRDefault="00524BEE" w:rsidP="00393140">
      <w:pPr>
        <w:spacing w:line="360" w:lineRule="auto"/>
        <w:ind w:right="-11"/>
        <w:jc w:val="both"/>
        <w:rPr>
          <w:rFonts w:ascii="Arial" w:hAnsi="Arial" w:cs="Arial"/>
          <w:sz w:val="20"/>
          <w:szCs w:val="20"/>
        </w:rPr>
      </w:pPr>
      <w:r w:rsidRPr="00CD619E">
        <w:rPr>
          <w:rFonts w:ascii="Arial" w:hAnsi="Arial" w:cs="Arial"/>
          <w:b/>
          <w:sz w:val="20"/>
          <w:szCs w:val="20"/>
        </w:rPr>
        <w:t xml:space="preserve">Artículo 61.- </w:t>
      </w:r>
      <w:r w:rsidRPr="00CD619E">
        <w:rPr>
          <w:rFonts w:ascii="Arial" w:hAnsi="Arial" w:cs="Arial"/>
          <w:sz w:val="20"/>
          <w:szCs w:val="20"/>
        </w:rPr>
        <w:t>El pago de este impuesto se sujetará a lo siguiente:</w:t>
      </w:r>
    </w:p>
    <w:p w14:paraId="0F4076A3" w14:textId="77777777" w:rsidR="00781406" w:rsidRPr="00CD619E" w:rsidRDefault="00781406" w:rsidP="00393140">
      <w:pPr>
        <w:spacing w:line="360" w:lineRule="auto"/>
        <w:ind w:right="-11"/>
        <w:jc w:val="both"/>
        <w:rPr>
          <w:rFonts w:ascii="Arial" w:hAnsi="Arial" w:cs="Arial"/>
          <w:sz w:val="20"/>
          <w:szCs w:val="20"/>
        </w:rPr>
      </w:pPr>
    </w:p>
    <w:p w14:paraId="55279745" w14:textId="0E276902"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 </w:t>
      </w:r>
      <w:r w:rsidRPr="00CD619E">
        <w:rPr>
          <w:rFonts w:ascii="Arial" w:hAnsi="Arial" w:cs="Arial"/>
        </w:rPr>
        <w:t>Si pudiera determinarse previamente el monto del ingreso y se trate de contribuyentes eventuales, el pago se efectuará antes de la realización de la diversión o espectáculo respectivo;</w:t>
      </w:r>
    </w:p>
    <w:p w14:paraId="22EDB939"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 </w:t>
      </w:r>
      <w:r w:rsidRPr="00CD619E">
        <w:rPr>
          <w:rFonts w:ascii="Arial" w:hAnsi="Arial" w:cs="Arial"/>
        </w:rPr>
        <w:t>Si no pudiera determinarse previamente el monto del ingreso, se garantizará el interés del Municipio mediante depósito ante la Tesorería Municipal, del 50% del importe del impuesto determinado sobre el total de los boletos autorizados para el espectáculo que se trate y el pago del impuesto, se efectuará al término del propio espectáculo, pagando el contribuyente la diferencia que</w:t>
      </w:r>
      <w:r w:rsidR="00482C0C" w:rsidRPr="00CD619E">
        <w:rPr>
          <w:rFonts w:ascii="Arial" w:hAnsi="Arial" w:cs="Arial"/>
        </w:rPr>
        <w:t xml:space="preserve"> </w:t>
      </w:r>
      <w:r w:rsidRPr="00CD619E">
        <w:rPr>
          <w:rFonts w:ascii="Arial" w:hAnsi="Arial" w:cs="Arial"/>
        </w:rPr>
        <w:t>existiere a su cargo, o bien, reintegrándose al propio contribuyente, la diferencia que hubiere a su favor, y</w:t>
      </w:r>
    </w:p>
    <w:p w14:paraId="14E787B7"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III.- </w:t>
      </w:r>
      <w:r w:rsidRPr="00CD619E">
        <w:rPr>
          <w:rFonts w:ascii="Arial" w:hAnsi="Arial" w:cs="Arial"/>
        </w:rPr>
        <w:t>Tratándose de contribuyentes establecidos o registrados en el Padrón Municipal, el pago se efectuará dentro los primeros quince días de cada mes.</w:t>
      </w:r>
    </w:p>
    <w:p w14:paraId="1743A546" w14:textId="77777777" w:rsidR="00781406" w:rsidRPr="00CD619E" w:rsidRDefault="00781406" w:rsidP="002A5110">
      <w:pPr>
        <w:pStyle w:val="Textoindependiente"/>
        <w:ind w:left="0" w:right="-11"/>
        <w:jc w:val="both"/>
        <w:rPr>
          <w:rFonts w:ascii="Arial" w:hAnsi="Arial" w:cs="Arial"/>
        </w:rPr>
      </w:pPr>
    </w:p>
    <w:p w14:paraId="114E4050" w14:textId="35654296"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Cuando los sujetos obligados a otorgar la garantía a que se refiere la fracción II de este artículo, no cumplan con tal obligación, la Tesorería Municipal podrá suspender el evento hasta en tanto no se otorgue dicha garantía, para ello la autoridad fiscal municipal podrá solicitar el auxilio de la fuerza pública.</w:t>
      </w:r>
    </w:p>
    <w:p w14:paraId="365E53C9" w14:textId="77777777" w:rsidR="00781406" w:rsidRPr="00CD619E" w:rsidRDefault="00781406" w:rsidP="002A5110">
      <w:pPr>
        <w:pStyle w:val="Textoindependiente"/>
        <w:ind w:left="0" w:right="-11"/>
        <w:jc w:val="both"/>
        <w:rPr>
          <w:rFonts w:ascii="Arial" w:hAnsi="Arial" w:cs="Arial"/>
        </w:rPr>
      </w:pPr>
    </w:p>
    <w:p w14:paraId="020605D2" w14:textId="192833F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En todo caso, la Tesorería Municipal podrá designar interventor para que, determine y recaude las contribuciones causadas. En este caso, el impuesto se pagará a dicho interventor al finalizar el evento, expidiendo éste último el recibo provisional respectivo, mismo que será canjeado por el recibo oficial en la propia Tesorería Municipal, el día hábil siguiente al de la realización del evento.</w:t>
      </w:r>
    </w:p>
    <w:p w14:paraId="1B82A600" w14:textId="77777777" w:rsidR="00781406" w:rsidRPr="00CD619E" w:rsidRDefault="00781406" w:rsidP="00393140">
      <w:pPr>
        <w:pStyle w:val="Textoindependiente"/>
        <w:spacing w:line="360" w:lineRule="auto"/>
        <w:ind w:left="0" w:right="-11"/>
        <w:jc w:val="both"/>
        <w:rPr>
          <w:rFonts w:ascii="Arial" w:hAnsi="Arial" w:cs="Arial"/>
          <w:b/>
        </w:rPr>
      </w:pPr>
    </w:p>
    <w:p w14:paraId="3C1A0B14" w14:textId="4F48BC0D"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62.- </w:t>
      </w:r>
      <w:r w:rsidRPr="00CD619E">
        <w:rPr>
          <w:rFonts w:ascii="Arial" w:hAnsi="Arial" w:cs="Arial"/>
        </w:rPr>
        <w:t xml:space="preserve">Los </w:t>
      </w:r>
      <w:r w:rsidR="00482C0C" w:rsidRPr="00CD619E">
        <w:rPr>
          <w:rFonts w:ascii="Arial" w:hAnsi="Arial" w:cs="Arial"/>
        </w:rPr>
        <w:t xml:space="preserve">empresarios, </w:t>
      </w:r>
      <w:r w:rsidRPr="00CD619E">
        <w:rPr>
          <w:rFonts w:ascii="Arial" w:hAnsi="Arial" w:cs="Arial"/>
        </w:rPr>
        <w:t>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esta sección.</w:t>
      </w:r>
    </w:p>
    <w:p w14:paraId="3C5EB53D" w14:textId="77777777" w:rsidR="00781406" w:rsidRPr="00CD619E" w:rsidRDefault="00781406" w:rsidP="00393140">
      <w:pPr>
        <w:pStyle w:val="Textoindependiente"/>
        <w:spacing w:line="360" w:lineRule="auto"/>
        <w:ind w:left="0" w:right="-11"/>
        <w:jc w:val="both"/>
        <w:rPr>
          <w:rFonts w:ascii="Arial" w:hAnsi="Arial" w:cs="Arial"/>
          <w:b/>
        </w:rPr>
      </w:pPr>
    </w:p>
    <w:p w14:paraId="669DCEE2" w14:textId="127637C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63.- </w:t>
      </w:r>
      <w:r w:rsidRPr="00CD619E">
        <w:rPr>
          <w:rFonts w:ascii="Arial" w:hAnsi="Arial" w:cs="Arial"/>
        </w:rPr>
        <w:t>La Tesorería Municipal tendrá facultad para suspender o intervenir la venta de boletos de cualquier evento, cuando los organizadores, promotores o empresarios, no cumplan con la obligación contenida en la fracción III del artículo</w:t>
      </w:r>
      <w:r w:rsidR="00781406" w:rsidRPr="00CD619E">
        <w:rPr>
          <w:rFonts w:ascii="Arial" w:hAnsi="Arial" w:cs="Arial"/>
        </w:rPr>
        <w:t xml:space="preserve"> </w:t>
      </w:r>
      <w:r w:rsidRPr="00CD619E">
        <w:rPr>
          <w:rFonts w:ascii="Arial" w:hAnsi="Arial" w:cs="Arial"/>
        </w:rPr>
        <w:t>56 de esta ley, no proporcionen la información que se les requiera para la determinación del impuesto o de alguna manera obstaculicen las facultades de las autoridades municipales.</w:t>
      </w:r>
    </w:p>
    <w:p w14:paraId="4F169A74" w14:textId="77777777" w:rsidR="00681157" w:rsidRPr="00CD619E" w:rsidRDefault="00681157" w:rsidP="00C449A8">
      <w:pPr>
        <w:pStyle w:val="Textoindependiente"/>
        <w:ind w:left="0" w:right="-11"/>
        <w:jc w:val="both"/>
        <w:rPr>
          <w:rFonts w:ascii="Arial" w:hAnsi="Arial" w:cs="Arial"/>
        </w:rPr>
      </w:pPr>
    </w:p>
    <w:p w14:paraId="2112FFD7" w14:textId="77777777"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CAPÍTULO II</w:t>
      </w:r>
    </w:p>
    <w:p w14:paraId="70ED9B2B" w14:textId="16A2624F"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Derechos</w:t>
      </w:r>
    </w:p>
    <w:p w14:paraId="6EA23AA7" w14:textId="77777777" w:rsidR="00781406" w:rsidRPr="00CD619E" w:rsidRDefault="00781406" w:rsidP="00C449A8">
      <w:pPr>
        <w:ind w:right="-11"/>
        <w:jc w:val="center"/>
        <w:rPr>
          <w:rFonts w:ascii="Arial" w:hAnsi="Arial" w:cs="Arial"/>
          <w:b/>
          <w:sz w:val="20"/>
          <w:szCs w:val="20"/>
        </w:rPr>
      </w:pPr>
    </w:p>
    <w:p w14:paraId="6666A612" w14:textId="4906AB8A"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64.- </w:t>
      </w:r>
      <w:r w:rsidRPr="00CD619E">
        <w:rPr>
          <w:rFonts w:ascii="Arial" w:hAnsi="Arial" w:cs="Arial"/>
        </w:rPr>
        <w:t>Derechos son las contraprestaciones en dinero que la ley establece a cargo de quien recibe un servicio del Municipio, en sus funciones de derecho público.</w:t>
      </w:r>
    </w:p>
    <w:p w14:paraId="1FEFA241" w14:textId="77777777" w:rsidR="00781406" w:rsidRPr="00CD619E" w:rsidRDefault="00781406" w:rsidP="00393140">
      <w:pPr>
        <w:pStyle w:val="Textoindependiente"/>
        <w:spacing w:line="360" w:lineRule="auto"/>
        <w:ind w:left="0" w:right="-11"/>
        <w:jc w:val="both"/>
        <w:rPr>
          <w:rFonts w:ascii="Arial" w:hAnsi="Arial" w:cs="Arial"/>
        </w:rPr>
      </w:pPr>
    </w:p>
    <w:p w14:paraId="0AFDFEA6" w14:textId="77777777"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Sección Primera</w:t>
      </w:r>
    </w:p>
    <w:p w14:paraId="603B69FA" w14:textId="77777777" w:rsidR="00295963"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 xml:space="preserve">Derechos por la expedición de Licencias y Permisos </w:t>
      </w:r>
    </w:p>
    <w:p w14:paraId="3671E653" w14:textId="77777777" w:rsidR="00295963" w:rsidRPr="00CD619E" w:rsidRDefault="00295963" w:rsidP="00393140">
      <w:pPr>
        <w:spacing w:line="360" w:lineRule="auto"/>
        <w:ind w:right="-11"/>
        <w:jc w:val="center"/>
        <w:rPr>
          <w:rFonts w:ascii="Arial" w:hAnsi="Arial" w:cs="Arial"/>
          <w:b/>
          <w:sz w:val="20"/>
          <w:szCs w:val="20"/>
        </w:rPr>
      </w:pPr>
    </w:p>
    <w:p w14:paraId="4D1ECE51" w14:textId="259EEF7F" w:rsidR="00681157" w:rsidRPr="00CD619E" w:rsidRDefault="00524BEE" w:rsidP="00393140">
      <w:pPr>
        <w:spacing w:line="360" w:lineRule="auto"/>
        <w:ind w:right="-11"/>
        <w:rPr>
          <w:rFonts w:ascii="Arial" w:hAnsi="Arial" w:cs="Arial"/>
          <w:b/>
          <w:sz w:val="20"/>
          <w:szCs w:val="20"/>
        </w:rPr>
      </w:pPr>
      <w:r w:rsidRPr="00CD619E">
        <w:rPr>
          <w:rFonts w:ascii="Arial" w:hAnsi="Arial" w:cs="Arial"/>
          <w:b/>
          <w:sz w:val="20"/>
          <w:szCs w:val="20"/>
        </w:rPr>
        <w:t>Artículo</w:t>
      </w:r>
      <w:r w:rsidR="00295963" w:rsidRPr="00CD619E">
        <w:rPr>
          <w:rFonts w:ascii="Arial" w:hAnsi="Arial" w:cs="Arial"/>
          <w:b/>
          <w:sz w:val="20"/>
          <w:szCs w:val="20"/>
        </w:rPr>
        <w:t xml:space="preserve"> </w:t>
      </w:r>
      <w:r w:rsidRPr="00CD619E">
        <w:rPr>
          <w:rFonts w:ascii="Arial" w:hAnsi="Arial" w:cs="Arial"/>
          <w:b/>
          <w:sz w:val="20"/>
          <w:szCs w:val="20"/>
        </w:rPr>
        <w:t xml:space="preserve">65.- </w:t>
      </w:r>
      <w:r w:rsidRPr="00CD619E">
        <w:rPr>
          <w:rFonts w:ascii="Arial" w:hAnsi="Arial" w:cs="Arial"/>
          <w:sz w:val="20"/>
          <w:szCs w:val="20"/>
        </w:rPr>
        <w:t>Es objeto de los derechos por servicios de licencias y permisos:</w:t>
      </w:r>
    </w:p>
    <w:p w14:paraId="00EF448F" w14:textId="77777777" w:rsidR="00781406" w:rsidRPr="00CD619E" w:rsidRDefault="00781406" w:rsidP="00393140">
      <w:pPr>
        <w:spacing w:line="360" w:lineRule="auto"/>
        <w:ind w:right="-11"/>
        <w:jc w:val="both"/>
        <w:rPr>
          <w:rFonts w:ascii="Arial" w:hAnsi="Arial" w:cs="Arial"/>
          <w:sz w:val="20"/>
          <w:szCs w:val="20"/>
        </w:rPr>
      </w:pPr>
    </w:p>
    <w:p w14:paraId="31DDD31E" w14:textId="45808020" w:rsidR="00681157" w:rsidRPr="00CD619E" w:rsidRDefault="00524BEE" w:rsidP="002A5110">
      <w:pPr>
        <w:pStyle w:val="Textoindependiente"/>
        <w:numPr>
          <w:ilvl w:val="0"/>
          <w:numId w:val="21"/>
        </w:numPr>
        <w:tabs>
          <w:tab w:val="left" w:pos="426"/>
        </w:tabs>
        <w:spacing w:line="360" w:lineRule="auto"/>
        <w:ind w:left="0" w:right="-11" w:firstLine="142"/>
        <w:jc w:val="both"/>
        <w:rPr>
          <w:rFonts w:ascii="Arial" w:hAnsi="Arial" w:cs="Arial"/>
        </w:rPr>
      </w:pPr>
      <w:r w:rsidRPr="00CD619E">
        <w:rPr>
          <w:rFonts w:ascii="Arial" w:hAnsi="Arial" w:cs="Arial"/>
        </w:rPr>
        <w:t xml:space="preserve">Las licencias, permisos o autorizaciones para el funcionamiento de establecimientos o locales, </w:t>
      </w:r>
      <w:r w:rsidR="00680F66" w:rsidRPr="00CD619E">
        <w:rPr>
          <w:rFonts w:ascii="Arial" w:hAnsi="Arial" w:cs="Arial"/>
        </w:rPr>
        <w:t>cuyos giros sean la enajenación de bebidas</w:t>
      </w:r>
      <w:r w:rsidRPr="00CD619E">
        <w:rPr>
          <w:rFonts w:ascii="Arial" w:hAnsi="Arial" w:cs="Arial"/>
        </w:rPr>
        <w:t xml:space="preserve"> alcohólicas o la prestación de servicios </w:t>
      </w:r>
      <w:r w:rsidR="00680F66" w:rsidRPr="00CD619E">
        <w:rPr>
          <w:rFonts w:ascii="Arial" w:hAnsi="Arial" w:cs="Arial"/>
        </w:rPr>
        <w:t>que incluyan el expendio de dichas</w:t>
      </w:r>
      <w:r w:rsidRPr="00CD619E">
        <w:rPr>
          <w:rFonts w:ascii="Arial" w:hAnsi="Arial" w:cs="Arial"/>
        </w:rPr>
        <w:t xml:space="preserve"> bebidas, siempre que se efectúen total o parcialmente con el público en general;</w:t>
      </w:r>
    </w:p>
    <w:p w14:paraId="5927CD7B" w14:textId="159223FB" w:rsidR="00681157" w:rsidRPr="00CD619E" w:rsidRDefault="00524BEE" w:rsidP="002A5110">
      <w:pPr>
        <w:pStyle w:val="Textoindependiente"/>
        <w:numPr>
          <w:ilvl w:val="0"/>
          <w:numId w:val="21"/>
        </w:numPr>
        <w:tabs>
          <w:tab w:val="left" w:pos="426"/>
        </w:tabs>
        <w:spacing w:line="360" w:lineRule="auto"/>
        <w:ind w:left="0" w:right="-11" w:firstLine="142"/>
        <w:jc w:val="both"/>
        <w:rPr>
          <w:rFonts w:ascii="Arial" w:hAnsi="Arial" w:cs="Arial"/>
        </w:rPr>
      </w:pPr>
      <w:r w:rsidRPr="00CD619E">
        <w:rPr>
          <w:rFonts w:ascii="Arial" w:hAnsi="Arial" w:cs="Arial"/>
        </w:rPr>
        <w:t>Las licencias, permisos o autorizaciones para el funcionamiento de establecimientos o locales comerciales o de servicios;</w:t>
      </w:r>
    </w:p>
    <w:p w14:paraId="6702DB85" w14:textId="3101B218" w:rsidR="00681157" w:rsidRPr="00CD619E" w:rsidRDefault="00524BEE" w:rsidP="002A5110">
      <w:pPr>
        <w:pStyle w:val="Textoindependiente"/>
        <w:numPr>
          <w:ilvl w:val="0"/>
          <w:numId w:val="21"/>
        </w:numPr>
        <w:tabs>
          <w:tab w:val="left" w:pos="426"/>
        </w:tabs>
        <w:spacing w:line="360" w:lineRule="auto"/>
        <w:ind w:left="0" w:right="-11" w:firstLine="142"/>
        <w:jc w:val="both"/>
        <w:rPr>
          <w:rFonts w:ascii="Arial" w:hAnsi="Arial" w:cs="Arial"/>
        </w:rPr>
      </w:pPr>
      <w:r w:rsidRPr="00CD619E">
        <w:rPr>
          <w:rFonts w:ascii="Arial" w:hAnsi="Arial" w:cs="Arial"/>
        </w:rPr>
        <w:t xml:space="preserve">Las licencias o permisos por los servicios que prestan las diversas dependencias de la </w:t>
      </w:r>
      <w:r w:rsidR="00680F66" w:rsidRPr="00CD619E">
        <w:rPr>
          <w:rFonts w:ascii="Arial" w:hAnsi="Arial" w:cs="Arial"/>
        </w:rPr>
        <w:t>administración pública municipal, que realicen las funciones</w:t>
      </w:r>
      <w:r w:rsidRPr="00CD619E">
        <w:rPr>
          <w:rFonts w:ascii="Arial" w:hAnsi="Arial" w:cs="Arial"/>
        </w:rPr>
        <w:t xml:space="preserve"> de regulación de las actividades asignadas a su cargo, </w:t>
      </w:r>
      <w:r w:rsidR="00680F66" w:rsidRPr="00CD619E">
        <w:rPr>
          <w:rFonts w:ascii="Arial" w:hAnsi="Arial" w:cs="Arial"/>
        </w:rPr>
        <w:t>cualquiera que sea el</w:t>
      </w:r>
      <w:r w:rsidRPr="00CD619E">
        <w:rPr>
          <w:rFonts w:ascii="Arial" w:hAnsi="Arial" w:cs="Arial"/>
        </w:rPr>
        <w:t xml:space="preserve"> nombre que a estas se les dé;</w:t>
      </w:r>
    </w:p>
    <w:p w14:paraId="73AC7679" w14:textId="1C6BDF3B" w:rsidR="00681157" w:rsidRPr="00CD619E" w:rsidRDefault="00524BEE" w:rsidP="002A5110">
      <w:pPr>
        <w:pStyle w:val="Textoindependiente"/>
        <w:numPr>
          <w:ilvl w:val="0"/>
          <w:numId w:val="21"/>
        </w:numPr>
        <w:tabs>
          <w:tab w:val="left" w:pos="426"/>
        </w:tabs>
        <w:spacing w:line="360" w:lineRule="auto"/>
        <w:ind w:left="0" w:right="-11" w:firstLine="142"/>
        <w:jc w:val="both"/>
        <w:rPr>
          <w:rFonts w:ascii="Arial" w:hAnsi="Arial" w:cs="Arial"/>
        </w:rPr>
      </w:pPr>
      <w:r w:rsidRPr="00CD619E">
        <w:rPr>
          <w:rFonts w:ascii="Arial" w:hAnsi="Arial" w:cs="Arial"/>
        </w:rPr>
        <w:t>Las licencias para instalación de anuncios de toda índole, conforme a la reglamentación municipal correspondiente, y</w:t>
      </w:r>
    </w:p>
    <w:p w14:paraId="3A49F525" w14:textId="3643FB25" w:rsidR="00681157" w:rsidRPr="00CD619E" w:rsidRDefault="00524BEE" w:rsidP="002A5110">
      <w:pPr>
        <w:pStyle w:val="Textoindependiente"/>
        <w:numPr>
          <w:ilvl w:val="0"/>
          <w:numId w:val="21"/>
        </w:numPr>
        <w:tabs>
          <w:tab w:val="left" w:pos="426"/>
        </w:tabs>
        <w:spacing w:line="360" w:lineRule="auto"/>
        <w:ind w:left="0" w:right="-11" w:firstLine="142"/>
        <w:jc w:val="both"/>
        <w:rPr>
          <w:rFonts w:ascii="Arial" w:hAnsi="Arial" w:cs="Arial"/>
        </w:rPr>
      </w:pPr>
      <w:r w:rsidRPr="00CD619E">
        <w:rPr>
          <w:rFonts w:ascii="Arial" w:hAnsi="Arial" w:cs="Arial"/>
        </w:rPr>
        <w:t>Otro tipo de permisos y autorizaciones de tipo eventual que se señalen en las leyes de ingresos de los Municipios.</w:t>
      </w:r>
    </w:p>
    <w:p w14:paraId="29BE89AC" w14:textId="77777777" w:rsidR="00781406" w:rsidRPr="00CD619E" w:rsidRDefault="00781406" w:rsidP="00393140">
      <w:pPr>
        <w:pStyle w:val="Textoindependiente"/>
        <w:spacing w:line="360" w:lineRule="auto"/>
        <w:ind w:left="0" w:right="-11"/>
        <w:jc w:val="both"/>
        <w:rPr>
          <w:rFonts w:ascii="Arial" w:hAnsi="Arial" w:cs="Arial"/>
        </w:rPr>
      </w:pPr>
    </w:p>
    <w:p w14:paraId="424E6994" w14:textId="18A28A13"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66.- </w:t>
      </w:r>
      <w:r w:rsidRPr="00CD619E">
        <w:rPr>
          <w:rFonts w:ascii="Arial" w:hAnsi="Arial" w:cs="Arial"/>
        </w:rPr>
        <w:t xml:space="preserve">Los sujetos a que se refiere la </w:t>
      </w:r>
      <w:r w:rsidR="00295963" w:rsidRPr="00CD619E">
        <w:rPr>
          <w:rFonts w:ascii="Arial" w:hAnsi="Arial" w:cs="Arial"/>
        </w:rPr>
        <w:t xml:space="preserve">fracción </w:t>
      </w:r>
      <w:r w:rsidR="00680F66" w:rsidRPr="00CD619E">
        <w:rPr>
          <w:rFonts w:ascii="Arial" w:hAnsi="Arial" w:cs="Arial"/>
        </w:rPr>
        <w:t>III del artículo anterior</w:t>
      </w:r>
      <w:r w:rsidRPr="00CD619E">
        <w:rPr>
          <w:rFonts w:ascii="Arial" w:hAnsi="Arial" w:cs="Arial"/>
        </w:rPr>
        <w:t>, pagarán los derechos por los servicios que soliciten consistentes en:</w:t>
      </w:r>
    </w:p>
    <w:p w14:paraId="0854E4ED" w14:textId="77777777" w:rsidR="007B25FE" w:rsidRPr="00CD619E" w:rsidRDefault="007B25FE" w:rsidP="00393140">
      <w:pPr>
        <w:pStyle w:val="Textoindependiente"/>
        <w:spacing w:line="360" w:lineRule="auto"/>
        <w:ind w:right="-11"/>
        <w:jc w:val="both"/>
        <w:rPr>
          <w:rFonts w:ascii="Arial" w:hAnsi="Arial" w:cs="Arial"/>
        </w:rPr>
      </w:pPr>
    </w:p>
    <w:p w14:paraId="55352423" w14:textId="77777777" w:rsidR="00681157" w:rsidRPr="00CD619E" w:rsidRDefault="00524BEE" w:rsidP="00393140">
      <w:pPr>
        <w:pStyle w:val="Prrafodelista"/>
        <w:numPr>
          <w:ilvl w:val="0"/>
          <w:numId w:val="20"/>
        </w:numPr>
        <w:spacing w:before="0" w:line="360" w:lineRule="auto"/>
        <w:ind w:left="426"/>
        <w:jc w:val="both"/>
        <w:rPr>
          <w:rFonts w:ascii="Arial" w:hAnsi="Arial" w:cs="Arial"/>
          <w:sz w:val="20"/>
          <w:szCs w:val="20"/>
        </w:rPr>
      </w:pPr>
      <w:r w:rsidRPr="00CD619E">
        <w:rPr>
          <w:rFonts w:ascii="Arial" w:hAnsi="Arial" w:cs="Arial"/>
          <w:sz w:val="20"/>
          <w:szCs w:val="20"/>
        </w:rPr>
        <w:t>Licencia de construcción;</w:t>
      </w:r>
    </w:p>
    <w:p w14:paraId="72B83697" w14:textId="77777777" w:rsidR="00681157" w:rsidRPr="00CD619E" w:rsidRDefault="00524BEE" w:rsidP="00393140">
      <w:pPr>
        <w:pStyle w:val="Prrafodelista"/>
        <w:numPr>
          <w:ilvl w:val="0"/>
          <w:numId w:val="20"/>
        </w:numPr>
        <w:tabs>
          <w:tab w:val="left" w:pos="1297"/>
        </w:tabs>
        <w:spacing w:before="0" w:line="360" w:lineRule="auto"/>
        <w:ind w:left="426" w:hanging="357"/>
        <w:jc w:val="both"/>
        <w:rPr>
          <w:rFonts w:ascii="Arial" w:hAnsi="Arial" w:cs="Arial"/>
          <w:sz w:val="20"/>
          <w:szCs w:val="20"/>
        </w:rPr>
      </w:pPr>
      <w:r w:rsidRPr="00CD619E">
        <w:rPr>
          <w:rFonts w:ascii="Arial" w:hAnsi="Arial" w:cs="Arial"/>
          <w:sz w:val="20"/>
          <w:szCs w:val="20"/>
        </w:rPr>
        <w:t>Constancia de terminación de obra;</w:t>
      </w:r>
    </w:p>
    <w:p w14:paraId="201343EE" w14:textId="77777777" w:rsidR="00681157" w:rsidRPr="00CD619E" w:rsidRDefault="00524BEE" w:rsidP="00393140">
      <w:pPr>
        <w:pStyle w:val="Prrafodelista"/>
        <w:numPr>
          <w:ilvl w:val="0"/>
          <w:numId w:val="20"/>
        </w:numPr>
        <w:tabs>
          <w:tab w:val="left" w:pos="1355"/>
        </w:tabs>
        <w:spacing w:before="0" w:line="360" w:lineRule="auto"/>
        <w:ind w:left="426"/>
        <w:jc w:val="both"/>
        <w:rPr>
          <w:rFonts w:ascii="Arial" w:hAnsi="Arial" w:cs="Arial"/>
          <w:sz w:val="20"/>
          <w:szCs w:val="20"/>
        </w:rPr>
      </w:pPr>
      <w:r w:rsidRPr="00CD619E">
        <w:rPr>
          <w:rFonts w:ascii="Arial" w:hAnsi="Arial" w:cs="Arial"/>
          <w:sz w:val="20"/>
          <w:szCs w:val="20"/>
        </w:rPr>
        <w:t>Licencia para realización de una demolición;</w:t>
      </w:r>
    </w:p>
    <w:p w14:paraId="1E21CBB8" w14:textId="77777777" w:rsidR="00681157" w:rsidRPr="00CD619E" w:rsidRDefault="00524BEE" w:rsidP="00393140">
      <w:pPr>
        <w:pStyle w:val="Prrafodelista"/>
        <w:numPr>
          <w:ilvl w:val="0"/>
          <w:numId w:val="20"/>
        </w:numPr>
        <w:tabs>
          <w:tab w:val="left" w:pos="1378"/>
        </w:tabs>
        <w:spacing w:before="0" w:line="360" w:lineRule="auto"/>
        <w:ind w:left="426"/>
        <w:jc w:val="both"/>
        <w:rPr>
          <w:rFonts w:ascii="Arial" w:hAnsi="Arial" w:cs="Arial"/>
          <w:sz w:val="20"/>
          <w:szCs w:val="20"/>
        </w:rPr>
      </w:pPr>
      <w:r w:rsidRPr="00CD619E">
        <w:rPr>
          <w:rFonts w:ascii="Arial" w:hAnsi="Arial" w:cs="Arial"/>
          <w:sz w:val="20"/>
          <w:szCs w:val="20"/>
        </w:rPr>
        <w:t>Constancia de Alineamiento;</w:t>
      </w:r>
    </w:p>
    <w:p w14:paraId="1191058C" w14:textId="77777777" w:rsidR="00681157" w:rsidRPr="00CD619E" w:rsidRDefault="00524BEE" w:rsidP="00393140">
      <w:pPr>
        <w:pStyle w:val="Prrafodelista"/>
        <w:numPr>
          <w:ilvl w:val="0"/>
          <w:numId w:val="20"/>
        </w:numPr>
        <w:tabs>
          <w:tab w:val="left" w:pos="1320"/>
        </w:tabs>
        <w:spacing w:before="0" w:line="360" w:lineRule="auto"/>
        <w:ind w:left="426"/>
        <w:jc w:val="both"/>
        <w:rPr>
          <w:rFonts w:ascii="Arial" w:hAnsi="Arial" w:cs="Arial"/>
          <w:sz w:val="20"/>
          <w:szCs w:val="20"/>
        </w:rPr>
      </w:pPr>
      <w:r w:rsidRPr="00CD619E">
        <w:rPr>
          <w:rFonts w:ascii="Arial" w:hAnsi="Arial" w:cs="Arial"/>
          <w:sz w:val="20"/>
          <w:szCs w:val="20"/>
        </w:rPr>
        <w:t>Sellado de planos;</w:t>
      </w:r>
    </w:p>
    <w:p w14:paraId="038E8C14" w14:textId="77777777" w:rsidR="00681157" w:rsidRPr="00CD619E" w:rsidRDefault="00524BEE" w:rsidP="00393140">
      <w:pPr>
        <w:pStyle w:val="Prrafodelista"/>
        <w:numPr>
          <w:ilvl w:val="0"/>
          <w:numId w:val="20"/>
        </w:numPr>
        <w:tabs>
          <w:tab w:val="left" w:pos="1378"/>
        </w:tabs>
        <w:spacing w:before="0" w:line="360" w:lineRule="auto"/>
        <w:ind w:left="426"/>
        <w:jc w:val="both"/>
        <w:rPr>
          <w:rFonts w:ascii="Arial" w:hAnsi="Arial" w:cs="Arial"/>
          <w:sz w:val="20"/>
          <w:szCs w:val="20"/>
        </w:rPr>
      </w:pPr>
      <w:r w:rsidRPr="00CD619E">
        <w:rPr>
          <w:rFonts w:ascii="Arial" w:hAnsi="Arial" w:cs="Arial"/>
          <w:sz w:val="20"/>
          <w:szCs w:val="20"/>
        </w:rPr>
        <w:t>Licencia para hacer cortes en banquetas, pavimento y guarniciones;</w:t>
      </w:r>
    </w:p>
    <w:p w14:paraId="4AA1F2F1" w14:textId="3DE26BA3" w:rsidR="00295963" w:rsidRPr="00CD619E" w:rsidRDefault="00524BEE" w:rsidP="00393140">
      <w:pPr>
        <w:pStyle w:val="Prrafodelista"/>
        <w:numPr>
          <w:ilvl w:val="0"/>
          <w:numId w:val="20"/>
        </w:numPr>
        <w:tabs>
          <w:tab w:val="left" w:pos="1482"/>
        </w:tabs>
        <w:spacing w:before="0" w:line="360" w:lineRule="auto"/>
        <w:ind w:left="426"/>
        <w:jc w:val="both"/>
        <w:rPr>
          <w:rFonts w:ascii="Arial" w:hAnsi="Arial" w:cs="Arial"/>
          <w:sz w:val="20"/>
          <w:szCs w:val="20"/>
        </w:rPr>
      </w:pPr>
      <w:r w:rsidRPr="00CD619E">
        <w:rPr>
          <w:rFonts w:ascii="Arial" w:hAnsi="Arial" w:cs="Arial"/>
          <w:sz w:val="20"/>
          <w:szCs w:val="20"/>
        </w:rPr>
        <w:t>Otorgamiento de constancia a que se refiere la Ley Sobre el Régimen</w:t>
      </w:r>
      <w:r w:rsidR="00295963" w:rsidRPr="00CD619E">
        <w:rPr>
          <w:rFonts w:ascii="Arial" w:hAnsi="Arial" w:cs="Arial"/>
          <w:sz w:val="20"/>
          <w:szCs w:val="20"/>
        </w:rPr>
        <w:t xml:space="preserve"> </w:t>
      </w:r>
      <w:r w:rsidRPr="00CD619E">
        <w:rPr>
          <w:rFonts w:ascii="Arial" w:hAnsi="Arial" w:cs="Arial"/>
          <w:sz w:val="20"/>
          <w:szCs w:val="20"/>
        </w:rPr>
        <w:t>de</w:t>
      </w:r>
      <w:r w:rsidR="00295963" w:rsidRPr="00CD619E">
        <w:rPr>
          <w:rFonts w:ascii="Arial" w:hAnsi="Arial" w:cs="Arial"/>
          <w:sz w:val="20"/>
          <w:szCs w:val="20"/>
        </w:rPr>
        <w:t xml:space="preserve"> </w:t>
      </w:r>
      <w:r w:rsidRPr="00CD619E">
        <w:rPr>
          <w:rFonts w:ascii="Arial" w:hAnsi="Arial" w:cs="Arial"/>
          <w:sz w:val="20"/>
          <w:szCs w:val="20"/>
        </w:rPr>
        <w:t>Propiedad y</w:t>
      </w:r>
      <w:r w:rsidR="00680F66" w:rsidRPr="00CD619E">
        <w:rPr>
          <w:rFonts w:ascii="Arial" w:hAnsi="Arial" w:cs="Arial"/>
          <w:sz w:val="20"/>
          <w:szCs w:val="20"/>
        </w:rPr>
        <w:t xml:space="preserve"> </w:t>
      </w:r>
      <w:r w:rsidRPr="00CD619E">
        <w:rPr>
          <w:rFonts w:ascii="Arial" w:hAnsi="Arial" w:cs="Arial"/>
          <w:sz w:val="20"/>
          <w:szCs w:val="20"/>
        </w:rPr>
        <w:t>Condominio Inmobiliario del Estado de Yucatán;</w:t>
      </w:r>
    </w:p>
    <w:p w14:paraId="3EA556CF" w14:textId="3A0E1E02" w:rsidR="00681157" w:rsidRPr="00CD619E" w:rsidRDefault="00524BEE" w:rsidP="00393140">
      <w:pPr>
        <w:pStyle w:val="Prrafodelista"/>
        <w:numPr>
          <w:ilvl w:val="0"/>
          <w:numId w:val="20"/>
        </w:numPr>
        <w:tabs>
          <w:tab w:val="left" w:pos="567"/>
        </w:tabs>
        <w:spacing w:before="0" w:line="360" w:lineRule="auto"/>
        <w:ind w:left="426"/>
        <w:jc w:val="both"/>
        <w:rPr>
          <w:rFonts w:ascii="Arial" w:hAnsi="Arial" w:cs="Arial"/>
          <w:sz w:val="20"/>
          <w:szCs w:val="20"/>
        </w:rPr>
      </w:pPr>
      <w:r w:rsidRPr="00CD619E">
        <w:rPr>
          <w:rFonts w:ascii="Arial" w:hAnsi="Arial" w:cs="Arial"/>
          <w:sz w:val="20"/>
          <w:szCs w:val="20"/>
        </w:rPr>
        <w:t>Constancia para obras de urbanización;</w:t>
      </w:r>
    </w:p>
    <w:p w14:paraId="68002ABF" w14:textId="77777777" w:rsidR="00681157" w:rsidRPr="00CD619E" w:rsidRDefault="00524BEE" w:rsidP="00393140">
      <w:pPr>
        <w:pStyle w:val="Prrafodelista"/>
        <w:numPr>
          <w:ilvl w:val="0"/>
          <w:numId w:val="20"/>
        </w:numPr>
        <w:tabs>
          <w:tab w:val="left" w:pos="1378"/>
        </w:tabs>
        <w:spacing w:before="0" w:line="360" w:lineRule="auto"/>
        <w:ind w:left="426"/>
        <w:jc w:val="both"/>
        <w:rPr>
          <w:rFonts w:ascii="Arial" w:hAnsi="Arial" w:cs="Arial"/>
          <w:sz w:val="20"/>
          <w:szCs w:val="20"/>
        </w:rPr>
      </w:pPr>
      <w:r w:rsidRPr="00CD619E">
        <w:rPr>
          <w:rFonts w:ascii="Arial" w:hAnsi="Arial" w:cs="Arial"/>
          <w:sz w:val="20"/>
          <w:szCs w:val="20"/>
        </w:rPr>
        <w:t>Constancia de uso de suelo;</w:t>
      </w:r>
    </w:p>
    <w:p w14:paraId="6974E2A3" w14:textId="77777777" w:rsidR="00681157" w:rsidRPr="00CD619E" w:rsidRDefault="00524BEE" w:rsidP="00393140">
      <w:pPr>
        <w:pStyle w:val="Prrafodelista"/>
        <w:numPr>
          <w:ilvl w:val="0"/>
          <w:numId w:val="20"/>
        </w:numPr>
        <w:tabs>
          <w:tab w:val="left" w:pos="1320"/>
        </w:tabs>
        <w:spacing w:before="0" w:line="360" w:lineRule="auto"/>
        <w:ind w:left="426"/>
        <w:jc w:val="both"/>
        <w:rPr>
          <w:rFonts w:ascii="Arial" w:hAnsi="Arial" w:cs="Arial"/>
          <w:sz w:val="20"/>
          <w:szCs w:val="20"/>
        </w:rPr>
      </w:pPr>
      <w:r w:rsidRPr="00CD619E">
        <w:rPr>
          <w:rFonts w:ascii="Arial" w:hAnsi="Arial" w:cs="Arial"/>
          <w:sz w:val="20"/>
          <w:szCs w:val="20"/>
        </w:rPr>
        <w:t>Constancia de unión y división de inmuebles;</w:t>
      </w:r>
    </w:p>
    <w:p w14:paraId="44276DB8" w14:textId="6ED078F2" w:rsidR="00681157" w:rsidRPr="00CD619E" w:rsidRDefault="00524BEE" w:rsidP="00393140">
      <w:pPr>
        <w:pStyle w:val="Prrafodelista"/>
        <w:numPr>
          <w:ilvl w:val="0"/>
          <w:numId w:val="20"/>
        </w:numPr>
        <w:tabs>
          <w:tab w:val="left" w:pos="1425"/>
        </w:tabs>
        <w:spacing w:before="0" w:line="360" w:lineRule="auto"/>
        <w:ind w:left="426"/>
        <w:jc w:val="both"/>
        <w:rPr>
          <w:rFonts w:ascii="Arial" w:hAnsi="Arial" w:cs="Arial"/>
          <w:sz w:val="20"/>
          <w:szCs w:val="20"/>
        </w:rPr>
      </w:pPr>
      <w:r w:rsidRPr="00CD619E">
        <w:rPr>
          <w:rFonts w:ascii="Arial" w:hAnsi="Arial" w:cs="Arial"/>
          <w:sz w:val="20"/>
          <w:szCs w:val="20"/>
        </w:rPr>
        <w:t>Licencia para efectuar excavaciones o para la construcción de pozos o albercas</w:t>
      </w:r>
      <w:r w:rsidR="00680F66" w:rsidRPr="00CD619E">
        <w:rPr>
          <w:rFonts w:ascii="Arial" w:hAnsi="Arial" w:cs="Arial"/>
          <w:sz w:val="20"/>
          <w:szCs w:val="20"/>
        </w:rPr>
        <w:t>;</w:t>
      </w:r>
    </w:p>
    <w:p w14:paraId="384632A6" w14:textId="1DB79928" w:rsidR="00680F66" w:rsidRPr="00CD619E" w:rsidRDefault="00524BEE" w:rsidP="00393140">
      <w:pPr>
        <w:pStyle w:val="Prrafodelista"/>
        <w:numPr>
          <w:ilvl w:val="0"/>
          <w:numId w:val="20"/>
        </w:numPr>
        <w:spacing w:before="0" w:line="360" w:lineRule="auto"/>
        <w:ind w:left="426"/>
        <w:jc w:val="both"/>
        <w:rPr>
          <w:rFonts w:ascii="Arial" w:hAnsi="Arial" w:cs="Arial"/>
          <w:sz w:val="20"/>
          <w:szCs w:val="20"/>
        </w:rPr>
      </w:pPr>
      <w:r w:rsidRPr="00CD619E">
        <w:rPr>
          <w:rFonts w:ascii="Arial" w:hAnsi="Arial" w:cs="Arial"/>
          <w:sz w:val="20"/>
          <w:szCs w:val="20"/>
        </w:rPr>
        <w:t>Licencia para construir bardas o colocar pisos</w:t>
      </w:r>
      <w:r w:rsidR="00680F66" w:rsidRPr="00CD619E">
        <w:rPr>
          <w:rFonts w:ascii="Arial" w:hAnsi="Arial" w:cs="Arial"/>
          <w:sz w:val="20"/>
          <w:szCs w:val="20"/>
        </w:rPr>
        <w:t>; y</w:t>
      </w:r>
    </w:p>
    <w:p w14:paraId="6754FE63" w14:textId="1C2AFD5A" w:rsidR="00681157" w:rsidRPr="00CD619E" w:rsidRDefault="00524BEE" w:rsidP="00393140">
      <w:pPr>
        <w:pStyle w:val="Prrafodelista"/>
        <w:numPr>
          <w:ilvl w:val="0"/>
          <w:numId w:val="20"/>
        </w:numPr>
        <w:spacing w:before="0" w:line="360" w:lineRule="auto"/>
        <w:ind w:left="426"/>
        <w:jc w:val="both"/>
        <w:rPr>
          <w:rFonts w:ascii="Arial" w:hAnsi="Arial" w:cs="Arial"/>
          <w:sz w:val="20"/>
          <w:szCs w:val="20"/>
        </w:rPr>
      </w:pPr>
      <w:r w:rsidRPr="00CD619E">
        <w:rPr>
          <w:rFonts w:ascii="Arial" w:hAnsi="Arial" w:cs="Arial"/>
          <w:sz w:val="20"/>
          <w:szCs w:val="20"/>
        </w:rPr>
        <w:t>Licencia por el uso, goce y/o aprovechamiento del subsuelo de las vías públicas con motivo del tendido de las instalaciones para la prestación de servicios de telecomunicaciones en cualquiera de sus modalidades.</w:t>
      </w:r>
    </w:p>
    <w:p w14:paraId="56246693" w14:textId="77777777" w:rsidR="00295963" w:rsidRPr="00CD619E" w:rsidRDefault="00295963" w:rsidP="00393140">
      <w:pPr>
        <w:tabs>
          <w:tab w:val="left" w:pos="1524"/>
        </w:tabs>
        <w:spacing w:line="360" w:lineRule="auto"/>
        <w:ind w:right="-11"/>
        <w:jc w:val="both"/>
        <w:rPr>
          <w:rFonts w:ascii="Arial" w:hAnsi="Arial" w:cs="Arial"/>
          <w:sz w:val="20"/>
          <w:szCs w:val="20"/>
        </w:rPr>
      </w:pPr>
    </w:p>
    <w:p w14:paraId="42B00324" w14:textId="3B738A48"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67.- </w:t>
      </w:r>
      <w:r w:rsidRPr="00CD619E">
        <w:rPr>
          <w:rFonts w:ascii="Arial" w:hAnsi="Arial" w:cs="Arial"/>
        </w:rPr>
        <w:t xml:space="preserve">Son sujetos de los derechos a que se refiere la presente sección, las personas físicas o morales que soliciten y obtengan las licencias, permisos o autorizaciones a que se refiere el </w:t>
      </w:r>
      <w:r w:rsidR="00680F66" w:rsidRPr="00CD619E">
        <w:rPr>
          <w:rFonts w:ascii="Arial" w:hAnsi="Arial" w:cs="Arial"/>
        </w:rPr>
        <w:t>artículo anterior, o</w:t>
      </w:r>
      <w:r w:rsidRPr="00CD619E">
        <w:rPr>
          <w:rFonts w:ascii="Arial" w:hAnsi="Arial" w:cs="Arial"/>
        </w:rPr>
        <w:t xml:space="preserve"> que realicen o hayan realizado por cuenta propia o ajena las mismas actividades referidas y que dan motivo al pago de derechos.</w:t>
      </w:r>
    </w:p>
    <w:p w14:paraId="4FE14590" w14:textId="77777777" w:rsidR="00295963" w:rsidRPr="00CD619E" w:rsidRDefault="00295963" w:rsidP="00393140">
      <w:pPr>
        <w:pStyle w:val="Textoindependiente"/>
        <w:spacing w:line="360" w:lineRule="auto"/>
        <w:ind w:right="-11"/>
        <w:jc w:val="both"/>
        <w:rPr>
          <w:rFonts w:ascii="Arial" w:hAnsi="Arial" w:cs="Arial"/>
          <w:b/>
        </w:rPr>
      </w:pPr>
    </w:p>
    <w:p w14:paraId="75755A7C" w14:textId="0B1E4ED4"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68.- </w:t>
      </w:r>
      <w:r w:rsidRPr="00CD619E">
        <w:rPr>
          <w:rFonts w:ascii="Arial" w:hAnsi="Arial" w:cs="Arial"/>
        </w:rPr>
        <w:t>Son responsables solidarios del pago de los derechos a que se refiere la presente sección:</w:t>
      </w:r>
    </w:p>
    <w:p w14:paraId="72F74D80" w14:textId="77777777" w:rsidR="00680F66" w:rsidRPr="00CD619E" w:rsidRDefault="00680F66" w:rsidP="00393140">
      <w:pPr>
        <w:pStyle w:val="Textoindependiente"/>
        <w:spacing w:line="360" w:lineRule="auto"/>
        <w:ind w:left="0" w:right="-11"/>
        <w:jc w:val="both"/>
        <w:rPr>
          <w:rFonts w:ascii="Arial" w:hAnsi="Arial" w:cs="Arial"/>
        </w:rPr>
      </w:pPr>
    </w:p>
    <w:p w14:paraId="321D4228" w14:textId="07F44ED0"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 </w:t>
      </w:r>
      <w:r w:rsidRPr="00CD619E">
        <w:rPr>
          <w:rFonts w:ascii="Arial" w:hAnsi="Arial" w:cs="Arial"/>
        </w:rPr>
        <w:t>Tratándose de licencias, los propietarios o posesionarios de los inmuebles donde funcionen los establecimientos o donde se instalen los anuncios;</w:t>
      </w:r>
    </w:p>
    <w:p w14:paraId="782ABBF3" w14:textId="01D284F5"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 </w:t>
      </w:r>
      <w:r w:rsidRPr="00CD619E">
        <w:rPr>
          <w:rFonts w:ascii="Arial" w:hAnsi="Arial" w:cs="Arial"/>
        </w:rPr>
        <w:t>Tratándose de los servicios que presta la Dirección de Desarrollo Urbano o la Dependencia Municipal que realice las funciones de regulación de uso del suelo o construcciones, los ingenieros, contratistas, arquitectos y/o encargados de la realización de las obras, y</w:t>
      </w:r>
    </w:p>
    <w:p w14:paraId="1A795510"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III.- </w:t>
      </w:r>
      <w:r w:rsidRPr="00CD619E">
        <w:rPr>
          <w:rFonts w:ascii="Arial" w:hAnsi="Arial" w:cs="Arial"/>
        </w:rPr>
        <w:t>Tratándose de espectáculos, los propietarios de los inmuebles en que éstos se llevan a cabo.</w:t>
      </w:r>
    </w:p>
    <w:p w14:paraId="6432777D" w14:textId="04434D66" w:rsidR="00295963" w:rsidRDefault="00295963" w:rsidP="00393140">
      <w:pPr>
        <w:pStyle w:val="Textoindependiente"/>
        <w:spacing w:line="360" w:lineRule="auto"/>
        <w:ind w:left="0" w:right="-11"/>
        <w:jc w:val="both"/>
        <w:rPr>
          <w:rFonts w:ascii="Arial" w:hAnsi="Arial" w:cs="Arial"/>
          <w:b/>
        </w:rPr>
      </w:pPr>
    </w:p>
    <w:p w14:paraId="24FD03D9" w14:textId="77777777" w:rsidR="002A5110" w:rsidRPr="00CD619E" w:rsidRDefault="002A5110" w:rsidP="00393140">
      <w:pPr>
        <w:pStyle w:val="Textoindependiente"/>
        <w:spacing w:line="360" w:lineRule="auto"/>
        <w:ind w:left="0" w:right="-11"/>
        <w:jc w:val="both"/>
        <w:rPr>
          <w:rFonts w:ascii="Arial" w:hAnsi="Arial" w:cs="Arial"/>
          <w:b/>
        </w:rPr>
      </w:pPr>
    </w:p>
    <w:p w14:paraId="3BC0FCFC" w14:textId="3052667C"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69.- </w:t>
      </w:r>
      <w:r w:rsidRPr="00CD619E">
        <w:rPr>
          <w:rFonts w:ascii="Arial" w:hAnsi="Arial" w:cs="Arial"/>
        </w:rPr>
        <w:t>Es base para el pago de los derechos a que se refiere la presente sección:</w:t>
      </w:r>
    </w:p>
    <w:p w14:paraId="75B635E5" w14:textId="3110345D"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 </w:t>
      </w:r>
      <w:r w:rsidRPr="00CD619E">
        <w:rPr>
          <w:rFonts w:ascii="Arial" w:hAnsi="Arial" w:cs="Arial"/>
        </w:rPr>
        <w:t>En relación con el funcionamiento de giros relacionados con la venta de bebidas alcohólicas, la base del gravamen será el tipo de autorización, licencia, permiso o revalidación de estos, así como el número de días y horas, tratándose de permisos eventuales o de funcionamiento en horarios extraordinarios. Podrán establecerse tarifas diferenciadas para el cobro de los derechos a los que se refiere esta fracción, siempre que la autoridad municipal así lo justifique y lo haga constar en la Ley de Ingresos respectiva;</w:t>
      </w:r>
    </w:p>
    <w:p w14:paraId="6A3E9709" w14:textId="58D51081"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 </w:t>
      </w:r>
      <w:r w:rsidRPr="00CD619E">
        <w:rPr>
          <w:rFonts w:ascii="Arial" w:hAnsi="Arial" w:cs="Arial"/>
        </w:rPr>
        <w:t>Tratándose de los servicios que presta la Dirección de Desarrollo Urbano o la dependencia municipal que realice las funciones de regulación de uso del suelo o construcciones, serán:</w:t>
      </w:r>
    </w:p>
    <w:p w14:paraId="7E35366B" w14:textId="77777777" w:rsidR="00681157" w:rsidRPr="00CD619E" w:rsidRDefault="00524BEE" w:rsidP="00393140">
      <w:pPr>
        <w:pStyle w:val="Prrafodelista"/>
        <w:numPr>
          <w:ilvl w:val="0"/>
          <w:numId w:val="13"/>
        </w:numPr>
        <w:tabs>
          <w:tab w:val="left" w:pos="1309"/>
        </w:tabs>
        <w:spacing w:before="0" w:line="360" w:lineRule="auto"/>
        <w:ind w:right="-11"/>
        <w:jc w:val="both"/>
        <w:rPr>
          <w:rFonts w:ascii="Arial" w:hAnsi="Arial" w:cs="Arial"/>
          <w:sz w:val="20"/>
          <w:szCs w:val="20"/>
        </w:rPr>
      </w:pPr>
      <w:r w:rsidRPr="00CD619E">
        <w:rPr>
          <w:rFonts w:ascii="Arial" w:hAnsi="Arial" w:cs="Arial"/>
          <w:sz w:val="20"/>
          <w:szCs w:val="20"/>
        </w:rPr>
        <w:t>El número de metros lineales;</w:t>
      </w:r>
    </w:p>
    <w:p w14:paraId="5A759444" w14:textId="77777777" w:rsidR="00681157" w:rsidRPr="00CD619E" w:rsidRDefault="00524BEE" w:rsidP="00393140">
      <w:pPr>
        <w:pStyle w:val="Prrafodelista"/>
        <w:numPr>
          <w:ilvl w:val="0"/>
          <w:numId w:val="13"/>
        </w:numPr>
        <w:tabs>
          <w:tab w:val="left" w:pos="1320"/>
        </w:tabs>
        <w:spacing w:before="0" w:line="360" w:lineRule="auto"/>
        <w:ind w:left="1319" w:right="-11" w:hanging="254"/>
        <w:jc w:val="both"/>
        <w:rPr>
          <w:rFonts w:ascii="Arial" w:hAnsi="Arial" w:cs="Arial"/>
          <w:sz w:val="20"/>
          <w:szCs w:val="20"/>
        </w:rPr>
      </w:pPr>
      <w:r w:rsidRPr="00CD619E">
        <w:rPr>
          <w:rFonts w:ascii="Arial" w:hAnsi="Arial" w:cs="Arial"/>
          <w:sz w:val="20"/>
          <w:szCs w:val="20"/>
        </w:rPr>
        <w:t>El número de metros cuadrados;</w:t>
      </w:r>
    </w:p>
    <w:p w14:paraId="6BC5D608" w14:textId="77777777" w:rsidR="00681157" w:rsidRPr="00CD619E" w:rsidRDefault="00524BEE" w:rsidP="00393140">
      <w:pPr>
        <w:pStyle w:val="Prrafodelista"/>
        <w:numPr>
          <w:ilvl w:val="0"/>
          <w:numId w:val="13"/>
        </w:numPr>
        <w:tabs>
          <w:tab w:val="left" w:pos="1309"/>
        </w:tabs>
        <w:spacing w:before="0" w:line="360" w:lineRule="auto"/>
        <w:ind w:right="-11"/>
        <w:jc w:val="both"/>
        <w:rPr>
          <w:rFonts w:ascii="Arial" w:hAnsi="Arial" w:cs="Arial"/>
          <w:sz w:val="20"/>
          <w:szCs w:val="20"/>
        </w:rPr>
      </w:pPr>
      <w:r w:rsidRPr="00CD619E">
        <w:rPr>
          <w:rFonts w:ascii="Arial" w:hAnsi="Arial" w:cs="Arial"/>
          <w:sz w:val="20"/>
          <w:szCs w:val="20"/>
        </w:rPr>
        <w:t>El número de metros cúbicos;</w:t>
      </w:r>
    </w:p>
    <w:p w14:paraId="1FB0EF3D" w14:textId="77777777" w:rsidR="00681157" w:rsidRPr="00CD619E" w:rsidRDefault="00524BEE" w:rsidP="00393140">
      <w:pPr>
        <w:pStyle w:val="Prrafodelista"/>
        <w:numPr>
          <w:ilvl w:val="0"/>
          <w:numId w:val="13"/>
        </w:numPr>
        <w:tabs>
          <w:tab w:val="left" w:pos="1320"/>
        </w:tabs>
        <w:spacing w:before="0" w:line="360" w:lineRule="auto"/>
        <w:ind w:left="1319" w:right="-11" w:hanging="254"/>
        <w:jc w:val="both"/>
        <w:rPr>
          <w:rFonts w:ascii="Arial" w:hAnsi="Arial" w:cs="Arial"/>
          <w:sz w:val="20"/>
          <w:szCs w:val="20"/>
        </w:rPr>
      </w:pPr>
      <w:r w:rsidRPr="00CD619E">
        <w:rPr>
          <w:rFonts w:ascii="Arial" w:hAnsi="Arial" w:cs="Arial"/>
          <w:sz w:val="20"/>
          <w:szCs w:val="20"/>
        </w:rPr>
        <w:t>El número de predios, departamentos o locales resultantes, y</w:t>
      </w:r>
    </w:p>
    <w:p w14:paraId="61D6B43A" w14:textId="77777777" w:rsidR="00681157" w:rsidRPr="00CD619E" w:rsidRDefault="00524BEE" w:rsidP="00393140">
      <w:pPr>
        <w:pStyle w:val="Prrafodelista"/>
        <w:numPr>
          <w:ilvl w:val="0"/>
          <w:numId w:val="13"/>
        </w:numPr>
        <w:tabs>
          <w:tab w:val="left" w:pos="1309"/>
        </w:tabs>
        <w:spacing w:before="0" w:line="360" w:lineRule="auto"/>
        <w:ind w:right="-11"/>
        <w:jc w:val="both"/>
        <w:rPr>
          <w:rFonts w:ascii="Arial" w:hAnsi="Arial" w:cs="Arial"/>
          <w:sz w:val="20"/>
          <w:szCs w:val="20"/>
        </w:rPr>
      </w:pPr>
      <w:r w:rsidRPr="00CD619E">
        <w:rPr>
          <w:rFonts w:ascii="Arial" w:hAnsi="Arial" w:cs="Arial"/>
          <w:sz w:val="20"/>
          <w:szCs w:val="20"/>
        </w:rPr>
        <w:t>El servicio prestado.</w:t>
      </w:r>
    </w:p>
    <w:p w14:paraId="04CCF056"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III.- </w:t>
      </w:r>
      <w:r w:rsidRPr="00CD619E">
        <w:rPr>
          <w:rFonts w:ascii="Arial" w:hAnsi="Arial" w:cs="Arial"/>
        </w:rPr>
        <w:t>En relación con el funcionamiento de establecimientos o locales comerciales o de servicios, el tipo de autorización, licencia, permiso o revalidación de estos, así como el número de días y horas, tratándose de permisos eventuales o de funcionamiento en horarios extraordinarios, y</w:t>
      </w:r>
    </w:p>
    <w:p w14:paraId="452CCFDC"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IV.- </w:t>
      </w:r>
      <w:r w:rsidRPr="00CD619E">
        <w:rPr>
          <w:rFonts w:ascii="Arial" w:hAnsi="Arial" w:cs="Arial"/>
        </w:rPr>
        <w:t>Tratándose de licencias para anuncios, el metro cuadrado de superficie del anuncio;</w:t>
      </w:r>
    </w:p>
    <w:p w14:paraId="03304A13" w14:textId="77777777" w:rsidR="00680F66" w:rsidRPr="00CD619E" w:rsidRDefault="00680F66" w:rsidP="00393140">
      <w:pPr>
        <w:pStyle w:val="Textoindependiente"/>
        <w:spacing w:line="360" w:lineRule="auto"/>
        <w:ind w:left="0" w:right="-11"/>
        <w:jc w:val="both"/>
        <w:rPr>
          <w:rFonts w:ascii="Arial" w:hAnsi="Arial" w:cs="Arial"/>
        </w:rPr>
      </w:pPr>
    </w:p>
    <w:p w14:paraId="632F02BC" w14:textId="37C63C93"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En el caso de las fracciones señaladas en este artículo, la autoridad municipal podrá determinar una cuota única por cada permiso otorgado, sin tomar en cuenta la base señalada en dichas fracciones.</w:t>
      </w:r>
    </w:p>
    <w:p w14:paraId="1E8AD498" w14:textId="77777777" w:rsidR="00680F66" w:rsidRPr="00CD619E" w:rsidRDefault="00680F66" w:rsidP="00C449A8">
      <w:pPr>
        <w:pStyle w:val="Textoindependiente"/>
        <w:ind w:left="0" w:right="-11"/>
        <w:jc w:val="both"/>
        <w:rPr>
          <w:rFonts w:ascii="Arial" w:hAnsi="Arial" w:cs="Arial"/>
          <w:b/>
        </w:rPr>
      </w:pPr>
    </w:p>
    <w:p w14:paraId="1D88E202" w14:textId="6E967EC9"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70.- </w:t>
      </w:r>
      <w:r w:rsidRPr="00CD619E">
        <w:rPr>
          <w:rFonts w:ascii="Arial" w:hAnsi="Arial" w:cs="Arial"/>
        </w:rPr>
        <w:t>Para efectos del pago de los derechos a que se refiere la fracción III del artículo 65 de esta Ley, las construcciones se clasificarán en:</w:t>
      </w:r>
    </w:p>
    <w:p w14:paraId="61074032" w14:textId="77777777" w:rsidR="00680F66" w:rsidRPr="00CD619E" w:rsidRDefault="00680F66" w:rsidP="00C449A8">
      <w:pPr>
        <w:pStyle w:val="Textoindependiente"/>
        <w:ind w:left="0" w:right="-11"/>
        <w:jc w:val="both"/>
        <w:rPr>
          <w:rFonts w:ascii="Arial" w:hAnsi="Arial" w:cs="Arial"/>
          <w:b/>
        </w:rPr>
      </w:pPr>
    </w:p>
    <w:p w14:paraId="275315EF" w14:textId="4F0A811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 </w:t>
      </w:r>
      <w:r w:rsidRPr="00CD619E">
        <w:rPr>
          <w:rFonts w:ascii="Arial" w:hAnsi="Arial" w:cs="Arial"/>
        </w:rPr>
        <w:t>Dos tipos de construcciones:</w:t>
      </w:r>
    </w:p>
    <w:p w14:paraId="397D35EF" w14:textId="11B19807" w:rsidR="00681157" w:rsidRPr="00CD619E" w:rsidRDefault="00524BEE" w:rsidP="00393140">
      <w:pPr>
        <w:pStyle w:val="Prrafodelista"/>
        <w:numPr>
          <w:ilvl w:val="0"/>
          <w:numId w:val="12"/>
        </w:numPr>
        <w:tabs>
          <w:tab w:val="left" w:pos="1393"/>
        </w:tabs>
        <w:spacing w:before="0" w:line="360" w:lineRule="auto"/>
        <w:ind w:right="-11" w:firstLine="666"/>
        <w:jc w:val="both"/>
        <w:rPr>
          <w:rFonts w:ascii="Arial" w:hAnsi="Arial" w:cs="Arial"/>
          <w:sz w:val="20"/>
          <w:szCs w:val="20"/>
        </w:rPr>
      </w:pPr>
      <w:r w:rsidRPr="00CD619E">
        <w:rPr>
          <w:rFonts w:ascii="Arial" w:hAnsi="Arial" w:cs="Arial"/>
          <w:b/>
          <w:sz w:val="20"/>
          <w:szCs w:val="20"/>
        </w:rPr>
        <w:t xml:space="preserve">Construcción Tipo A: </w:t>
      </w:r>
      <w:r w:rsidRPr="00CD619E">
        <w:rPr>
          <w:rFonts w:ascii="Arial" w:hAnsi="Arial" w:cs="Arial"/>
          <w:sz w:val="20"/>
          <w:szCs w:val="20"/>
        </w:rPr>
        <w:t xml:space="preserve">Es aquella construcción estructurada, cubierta con concreto armado o cualquier otro elemento especial, con excepción de las señaladas como tipo B, </w:t>
      </w:r>
      <w:proofErr w:type="spellStart"/>
      <w:r w:rsidRPr="00CD619E">
        <w:rPr>
          <w:rFonts w:ascii="Arial" w:hAnsi="Arial" w:cs="Arial"/>
          <w:sz w:val="20"/>
          <w:szCs w:val="20"/>
        </w:rPr>
        <w:t>ó</w:t>
      </w:r>
      <w:proofErr w:type="spellEnd"/>
    </w:p>
    <w:p w14:paraId="7167AB1E" w14:textId="77777777" w:rsidR="00681157" w:rsidRPr="00CD619E" w:rsidRDefault="00524BEE" w:rsidP="00393140">
      <w:pPr>
        <w:pStyle w:val="Prrafodelista"/>
        <w:numPr>
          <w:ilvl w:val="0"/>
          <w:numId w:val="12"/>
        </w:numPr>
        <w:tabs>
          <w:tab w:val="left" w:pos="1375"/>
        </w:tabs>
        <w:spacing w:before="0" w:line="360" w:lineRule="auto"/>
        <w:ind w:right="-11" w:firstLine="666"/>
        <w:jc w:val="both"/>
        <w:rPr>
          <w:rFonts w:ascii="Arial" w:hAnsi="Arial" w:cs="Arial"/>
          <w:sz w:val="20"/>
          <w:szCs w:val="20"/>
        </w:rPr>
      </w:pPr>
      <w:r w:rsidRPr="00CD619E">
        <w:rPr>
          <w:rFonts w:ascii="Arial" w:hAnsi="Arial" w:cs="Arial"/>
          <w:b/>
          <w:sz w:val="20"/>
          <w:szCs w:val="20"/>
        </w:rPr>
        <w:t xml:space="preserve">Construcción tipo B: </w:t>
      </w:r>
      <w:r w:rsidRPr="00CD619E">
        <w:rPr>
          <w:rFonts w:ascii="Arial" w:hAnsi="Arial" w:cs="Arial"/>
          <w:sz w:val="20"/>
          <w:szCs w:val="20"/>
        </w:rPr>
        <w:t>Es aquella construcción estructurada cubierta de madera, cartón, paja, lámina metálica, lámina de fibra cemento o lámina de cartón.</w:t>
      </w:r>
    </w:p>
    <w:p w14:paraId="311C817B"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 </w:t>
      </w:r>
      <w:r w:rsidRPr="00CD619E">
        <w:rPr>
          <w:rFonts w:ascii="Arial" w:hAnsi="Arial" w:cs="Arial"/>
        </w:rPr>
        <w:t>Los tipos de construcción señalados en la fracción anterior, podrán ser:</w:t>
      </w:r>
    </w:p>
    <w:p w14:paraId="2DA00E99" w14:textId="170FCE2A" w:rsidR="00681157" w:rsidRPr="00CD619E" w:rsidRDefault="00524BEE" w:rsidP="00393140">
      <w:pPr>
        <w:pStyle w:val="Prrafodelista"/>
        <w:numPr>
          <w:ilvl w:val="0"/>
          <w:numId w:val="11"/>
        </w:numPr>
        <w:tabs>
          <w:tab w:val="left" w:pos="1308"/>
        </w:tabs>
        <w:spacing w:before="0" w:line="360" w:lineRule="auto"/>
        <w:ind w:right="-11"/>
        <w:jc w:val="both"/>
        <w:rPr>
          <w:rFonts w:ascii="Arial" w:hAnsi="Arial" w:cs="Arial"/>
          <w:sz w:val="20"/>
          <w:szCs w:val="20"/>
        </w:rPr>
      </w:pPr>
      <w:r w:rsidRPr="00CD619E">
        <w:rPr>
          <w:rFonts w:ascii="Arial" w:hAnsi="Arial" w:cs="Arial"/>
          <w:b/>
          <w:sz w:val="20"/>
          <w:szCs w:val="20"/>
        </w:rPr>
        <w:t xml:space="preserve">Clase 1: </w:t>
      </w:r>
      <w:r w:rsidRPr="00CD619E">
        <w:rPr>
          <w:rFonts w:ascii="Arial" w:hAnsi="Arial" w:cs="Arial"/>
          <w:sz w:val="20"/>
          <w:szCs w:val="20"/>
        </w:rPr>
        <w:t xml:space="preserve">Con construcción hasta de </w:t>
      </w:r>
      <w:r w:rsidR="00C379D4" w:rsidRPr="00CD619E">
        <w:rPr>
          <w:rFonts w:ascii="Arial" w:hAnsi="Arial" w:cs="Arial"/>
          <w:sz w:val="20"/>
          <w:szCs w:val="20"/>
        </w:rPr>
        <w:t>50</w:t>
      </w:r>
      <w:r w:rsidRPr="00CD619E">
        <w:rPr>
          <w:rFonts w:ascii="Arial" w:hAnsi="Arial" w:cs="Arial"/>
          <w:sz w:val="20"/>
          <w:szCs w:val="20"/>
        </w:rPr>
        <w:t>.00 metros cuadrados;</w:t>
      </w:r>
    </w:p>
    <w:p w14:paraId="705CBEEC" w14:textId="2FB51038" w:rsidR="00681157" w:rsidRPr="00CD619E" w:rsidRDefault="00524BEE" w:rsidP="00393140">
      <w:pPr>
        <w:pStyle w:val="Prrafodelista"/>
        <w:numPr>
          <w:ilvl w:val="0"/>
          <w:numId w:val="11"/>
        </w:numPr>
        <w:tabs>
          <w:tab w:val="left" w:pos="1320"/>
        </w:tabs>
        <w:spacing w:before="0" w:line="360" w:lineRule="auto"/>
        <w:ind w:left="1319" w:right="-11" w:hanging="254"/>
        <w:jc w:val="both"/>
        <w:rPr>
          <w:rFonts w:ascii="Arial" w:hAnsi="Arial" w:cs="Arial"/>
          <w:sz w:val="20"/>
          <w:szCs w:val="20"/>
        </w:rPr>
      </w:pPr>
      <w:r w:rsidRPr="00CD619E">
        <w:rPr>
          <w:rFonts w:ascii="Arial" w:hAnsi="Arial" w:cs="Arial"/>
          <w:b/>
          <w:sz w:val="20"/>
          <w:szCs w:val="20"/>
        </w:rPr>
        <w:t xml:space="preserve">Clase 2: </w:t>
      </w:r>
      <w:r w:rsidRPr="00CD619E">
        <w:rPr>
          <w:rFonts w:ascii="Arial" w:hAnsi="Arial" w:cs="Arial"/>
          <w:sz w:val="20"/>
          <w:szCs w:val="20"/>
        </w:rPr>
        <w:t xml:space="preserve">Con construcción desde </w:t>
      </w:r>
      <w:r w:rsidR="00C379D4" w:rsidRPr="00CD619E">
        <w:rPr>
          <w:rFonts w:ascii="Arial" w:hAnsi="Arial" w:cs="Arial"/>
          <w:sz w:val="20"/>
          <w:szCs w:val="20"/>
        </w:rPr>
        <w:t>51</w:t>
      </w:r>
      <w:r w:rsidRPr="00CD619E">
        <w:rPr>
          <w:rFonts w:ascii="Arial" w:hAnsi="Arial" w:cs="Arial"/>
          <w:sz w:val="20"/>
          <w:szCs w:val="20"/>
        </w:rPr>
        <w:t>.00 hasta 1</w:t>
      </w:r>
      <w:r w:rsidR="00C379D4" w:rsidRPr="00CD619E">
        <w:rPr>
          <w:rFonts w:ascii="Arial" w:hAnsi="Arial" w:cs="Arial"/>
          <w:sz w:val="20"/>
          <w:szCs w:val="20"/>
        </w:rPr>
        <w:t>10</w:t>
      </w:r>
      <w:r w:rsidRPr="00CD619E">
        <w:rPr>
          <w:rFonts w:ascii="Arial" w:hAnsi="Arial" w:cs="Arial"/>
          <w:sz w:val="20"/>
          <w:szCs w:val="20"/>
        </w:rPr>
        <w:t>.00 metros cuadrados;</w:t>
      </w:r>
    </w:p>
    <w:p w14:paraId="31155E8B" w14:textId="4920FDCC" w:rsidR="00681157" w:rsidRPr="00CD619E" w:rsidRDefault="00524BEE" w:rsidP="00393140">
      <w:pPr>
        <w:pStyle w:val="Prrafodelista"/>
        <w:numPr>
          <w:ilvl w:val="0"/>
          <w:numId w:val="11"/>
        </w:numPr>
        <w:tabs>
          <w:tab w:val="left" w:pos="1309"/>
        </w:tabs>
        <w:spacing w:before="0" w:line="360" w:lineRule="auto"/>
        <w:ind w:left="400" w:right="-11" w:firstLine="666"/>
        <w:jc w:val="both"/>
        <w:rPr>
          <w:rFonts w:ascii="Arial" w:hAnsi="Arial" w:cs="Arial"/>
          <w:sz w:val="20"/>
          <w:szCs w:val="20"/>
        </w:rPr>
      </w:pPr>
      <w:r w:rsidRPr="00CD619E">
        <w:rPr>
          <w:rFonts w:ascii="Arial" w:hAnsi="Arial" w:cs="Arial"/>
          <w:b/>
          <w:sz w:val="20"/>
          <w:szCs w:val="20"/>
        </w:rPr>
        <w:t xml:space="preserve">Clase 3: </w:t>
      </w:r>
      <w:r w:rsidRPr="00CD619E">
        <w:rPr>
          <w:rFonts w:ascii="Arial" w:hAnsi="Arial" w:cs="Arial"/>
          <w:sz w:val="20"/>
          <w:szCs w:val="20"/>
        </w:rPr>
        <w:t>Con construcción desde 1</w:t>
      </w:r>
      <w:r w:rsidR="00C379D4" w:rsidRPr="00CD619E">
        <w:rPr>
          <w:rFonts w:ascii="Arial" w:hAnsi="Arial" w:cs="Arial"/>
          <w:sz w:val="20"/>
          <w:szCs w:val="20"/>
        </w:rPr>
        <w:t>11</w:t>
      </w:r>
      <w:r w:rsidRPr="00CD619E">
        <w:rPr>
          <w:rFonts w:ascii="Arial" w:hAnsi="Arial" w:cs="Arial"/>
          <w:sz w:val="20"/>
          <w:szCs w:val="20"/>
        </w:rPr>
        <w:t>.00 hasta 2</w:t>
      </w:r>
      <w:r w:rsidR="00C379D4" w:rsidRPr="00CD619E">
        <w:rPr>
          <w:rFonts w:ascii="Arial" w:hAnsi="Arial" w:cs="Arial"/>
          <w:sz w:val="20"/>
          <w:szCs w:val="20"/>
        </w:rPr>
        <w:t>30</w:t>
      </w:r>
      <w:r w:rsidRPr="00CD619E">
        <w:rPr>
          <w:rFonts w:ascii="Arial" w:hAnsi="Arial" w:cs="Arial"/>
          <w:sz w:val="20"/>
          <w:szCs w:val="20"/>
        </w:rPr>
        <w:t>.00 metros cuadrados, o</w:t>
      </w:r>
    </w:p>
    <w:p w14:paraId="1BD8C940" w14:textId="767A0993" w:rsidR="00681157" w:rsidRPr="00CD619E" w:rsidRDefault="00524BEE" w:rsidP="00393140">
      <w:pPr>
        <w:pStyle w:val="Prrafodelista"/>
        <w:numPr>
          <w:ilvl w:val="0"/>
          <w:numId w:val="11"/>
        </w:numPr>
        <w:tabs>
          <w:tab w:val="left" w:pos="1320"/>
        </w:tabs>
        <w:spacing w:before="0" w:line="360" w:lineRule="auto"/>
        <w:ind w:left="1319" w:right="-11" w:hanging="254"/>
        <w:jc w:val="both"/>
        <w:rPr>
          <w:rFonts w:ascii="Arial" w:hAnsi="Arial" w:cs="Arial"/>
          <w:sz w:val="20"/>
          <w:szCs w:val="20"/>
        </w:rPr>
      </w:pPr>
      <w:r w:rsidRPr="00CD619E">
        <w:rPr>
          <w:rFonts w:ascii="Arial" w:hAnsi="Arial" w:cs="Arial"/>
          <w:b/>
          <w:sz w:val="20"/>
          <w:szCs w:val="20"/>
        </w:rPr>
        <w:t xml:space="preserve">Clase 4: </w:t>
      </w:r>
      <w:r w:rsidRPr="00CD619E">
        <w:rPr>
          <w:rFonts w:ascii="Arial" w:hAnsi="Arial" w:cs="Arial"/>
          <w:sz w:val="20"/>
          <w:szCs w:val="20"/>
        </w:rPr>
        <w:t>Con construcción desde 2</w:t>
      </w:r>
      <w:r w:rsidR="00C379D4" w:rsidRPr="00CD619E">
        <w:rPr>
          <w:rFonts w:ascii="Arial" w:hAnsi="Arial" w:cs="Arial"/>
          <w:sz w:val="20"/>
          <w:szCs w:val="20"/>
        </w:rPr>
        <w:t>3</w:t>
      </w:r>
      <w:r w:rsidRPr="00CD619E">
        <w:rPr>
          <w:rFonts w:ascii="Arial" w:hAnsi="Arial" w:cs="Arial"/>
          <w:sz w:val="20"/>
          <w:szCs w:val="20"/>
        </w:rPr>
        <w:t>1.00 metros cuadrados en adelante.</w:t>
      </w:r>
    </w:p>
    <w:p w14:paraId="429CCB91" w14:textId="77777777" w:rsidR="00680F66" w:rsidRPr="00CD619E" w:rsidRDefault="00680F66" w:rsidP="00C449A8">
      <w:pPr>
        <w:pStyle w:val="Textoindependiente"/>
        <w:ind w:left="0" w:right="-11"/>
        <w:jc w:val="both"/>
        <w:rPr>
          <w:rFonts w:ascii="Arial" w:hAnsi="Arial" w:cs="Arial"/>
          <w:b/>
        </w:rPr>
      </w:pPr>
    </w:p>
    <w:p w14:paraId="66AD4C0D" w14:textId="0B9EEC4F"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71.- </w:t>
      </w:r>
      <w:r w:rsidRPr="00CD619E">
        <w:rPr>
          <w:rFonts w:ascii="Arial" w:hAnsi="Arial" w:cs="Arial"/>
        </w:rPr>
        <w:t xml:space="preserve">El pago de los derechos a </w:t>
      </w:r>
      <w:r w:rsidR="00482C0C" w:rsidRPr="00CD619E">
        <w:rPr>
          <w:rFonts w:ascii="Arial" w:hAnsi="Arial" w:cs="Arial"/>
        </w:rPr>
        <w:t>que</w:t>
      </w:r>
      <w:r w:rsidRPr="00CD619E">
        <w:rPr>
          <w:rFonts w:ascii="Arial" w:hAnsi="Arial" w:cs="Arial"/>
        </w:rPr>
        <w:t xml:space="preserve"> se refiere esta sección deberá cubrirse con anticipación al otorgamiento de las licencias o permisos referidos, con excepción de los que en su caso disponga la reglamentación correspondiente.</w:t>
      </w:r>
    </w:p>
    <w:p w14:paraId="214B8A95" w14:textId="7D954064"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72.- </w:t>
      </w:r>
      <w:r w:rsidRPr="00CD619E">
        <w:rPr>
          <w:rFonts w:ascii="Arial" w:hAnsi="Arial" w:cs="Arial"/>
        </w:rPr>
        <w:t xml:space="preserve">Por el otorgamiento de licencias o permisos a que hace referencia esta sección, se causarán y pagarán derechos de conformidad con las tarifas señaladas en la Ley de Ingresos del Municipio de </w:t>
      </w:r>
      <w:proofErr w:type="spellStart"/>
      <w:r w:rsidR="004F39FC" w:rsidRPr="00CD619E">
        <w:rPr>
          <w:rFonts w:ascii="Arial" w:hAnsi="Arial" w:cs="Arial"/>
        </w:rPr>
        <w:t>Yaxkukul</w:t>
      </w:r>
      <w:proofErr w:type="spellEnd"/>
      <w:r w:rsidRPr="00CD619E">
        <w:rPr>
          <w:rFonts w:ascii="Arial" w:hAnsi="Arial" w:cs="Arial"/>
        </w:rPr>
        <w:t>, Yucatán.</w:t>
      </w:r>
    </w:p>
    <w:p w14:paraId="4FDB1D8C" w14:textId="77777777" w:rsidR="00680F66" w:rsidRPr="00CD619E" w:rsidRDefault="00680F66" w:rsidP="00393140">
      <w:pPr>
        <w:pStyle w:val="Textoindependiente"/>
        <w:spacing w:line="360" w:lineRule="auto"/>
        <w:ind w:left="0" w:right="-11"/>
        <w:jc w:val="both"/>
        <w:rPr>
          <w:rFonts w:ascii="Arial" w:hAnsi="Arial" w:cs="Arial"/>
          <w:b/>
        </w:rPr>
      </w:pPr>
    </w:p>
    <w:p w14:paraId="6A103345" w14:textId="218B065B"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73.- </w:t>
      </w:r>
      <w:r w:rsidRPr="00CD619E">
        <w:rPr>
          <w:rFonts w:ascii="Arial" w:hAnsi="Arial" w:cs="Arial"/>
        </w:rPr>
        <w:t xml:space="preserve">Los establecimientos con venta de </w:t>
      </w:r>
      <w:r w:rsidR="00482C0C" w:rsidRPr="00CD619E">
        <w:rPr>
          <w:rFonts w:ascii="Arial" w:hAnsi="Arial" w:cs="Arial"/>
        </w:rPr>
        <w:t xml:space="preserve">bebidas </w:t>
      </w:r>
      <w:r w:rsidRPr="00CD619E">
        <w:rPr>
          <w:rFonts w:ascii="Arial" w:hAnsi="Arial" w:cs="Arial"/>
        </w:rPr>
        <w:t>alcohólicas que no cuenten con licencia de funcionamiento vigente, podrán ser clausurados por la autoridad municipal, por el perjuicio que pueden causar al interés general.</w:t>
      </w:r>
    </w:p>
    <w:p w14:paraId="161770CE" w14:textId="77777777" w:rsidR="00680F66" w:rsidRPr="00CD619E" w:rsidRDefault="00680F66" w:rsidP="00393140">
      <w:pPr>
        <w:pStyle w:val="Textoindependiente"/>
        <w:spacing w:line="360" w:lineRule="auto"/>
        <w:ind w:left="0" w:right="-11"/>
        <w:jc w:val="both"/>
        <w:rPr>
          <w:rFonts w:ascii="Arial" w:hAnsi="Arial" w:cs="Arial"/>
        </w:rPr>
      </w:pPr>
    </w:p>
    <w:p w14:paraId="0A8BC04D" w14:textId="24095BE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El cobro de los derechos a que se refiere esta sección, efectuado a los establecimient</w:t>
      </w:r>
      <w:r w:rsidR="00482C0C" w:rsidRPr="00CD619E">
        <w:rPr>
          <w:rFonts w:ascii="Arial" w:hAnsi="Arial" w:cs="Arial"/>
        </w:rPr>
        <w:t xml:space="preserve">os comerciales o de servicios, </w:t>
      </w:r>
      <w:r w:rsidRPr="00CD619E">
        <w:rPr>
          <w:rFonts w:ascii="Arial" w:hAnsi="Arial" w:cs="Arial"/>
        </w:rPr>
        <w:t>no condicionará el funcionamiento de los mismos.</w:t>
      </w:r>
    </w:p>
    <w:p w14:paraId="2058AE73" w14:textId="77777777" w:rsidR="00806447" w:rsidRPr="00CD619E" w:rsidRDefault="00806447" w:rsidP="00393140">
      <w:pPr>
        <w:spacing w:line="360" w:lineRule="auto"/>
        <w:ind w:right="-11"/>
        <w:jc w:val="center"/>
        <w:rPr>
          <w:rFonts w:ascii="Arial" w:hAnsi="Arial" w:cs="Arial"/>
          <w:b/>
          <w:sz w:val="20"/>
          <w:szCs w:val="20"/>
        </w:rPr>
      </w:pPr>
    </w:p>
    <w:p w14:paraId="2E5D0278" w14:textId="332B5495"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Sección Segunda</w:t>
      </w:r>
    </w:p>
    <w:p w14:paraId="41348DC9" w14:textId="0978A1FB"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Derechos por la expedición de Certificados, Copias y Constancias</w:t>
      </w:r>
    </w:p>
    <w:p w14:paraId="73EAE1F6" w14:textId="77777777" w:rsidR="00680F66" w:rsidRPr="00CD619E" w:rsidRDefault="00680F66" w:rsidP="00393140">
      <w:pPr>
        <w:spacing w:line="360" w:lineRule="auto"/>
        <w:ind w:right="-11"/>
        <w:rPr>
          <w:rFonts w:ascii="Arial" w:hAnsi="Arial" w:cs="Arial"/>
          <w:b/>
          <w:sz w:val="20"/>
          <w:szCs w:val="20"/>
        </w:rPr>
      </w:pPr>
    </w:p>
    <w:p w14:paraId="183029D8"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74.- </w:t>
      </w:r>
      <w:r w:rsidRPr="00CD619E">
        <w:rPr>
          <w:rFonts w:ascii="Arial" w:hAnsi="Arial" w:cs="Arial"/>
        </w:rPr>
        <w:t>Son objeto de los derechos por los servicios de expedición de certificados, copias y constancias, los que se soliciten a las diversas oficinas municipales, de conformidad a lo que señala la Sección Tercera del Capítulo II de esta misma ley.</w:t>
      </w:r>
    </w:p>
    <w:p w14:paraId="2DA6E403" w14:textId="77777777" w:rsidR="00680F66" w:rsidRPr="00CD619E" w:rsidRDefault="00680F66" w:rsidP="00393140">
      <w:pPr>
        <w:pStyle w:val="Textoindependiente"/>
        <w:spacing w:line="360" w:lineRule="auto"/>
        <w:ind w:left="0" w:right="-11"/>
        <w:jc w:val="both"/>
        <w:rPr>
          <w:rFonts w:ascii="Arial" w:hAnsi="Arial" w:cs="Arial"/>
          <w:b/>
        </w:rPr>
      </w:pPr>
    </w:p>
    <w:p w14:paraId="0AC2046F" w14:textId="14EB9B06"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75.- </w:t>
      </w:r>
      <w:r w:rsidRPr="00CD619E">
        <w:rPr>
          <w:rFonts w:ascii="Arial" w:hAnsi="Arial" w:cs="Arial"/>
        </w:rPr>
        <w:t>Son sujetos de estos derechos las personas físicas o morales que soliciten alguno de los servicios señalados en el artículo anterior.</w:t>
      </w:r>
    </w:p>
    <w:p w14:paraId="0FEF9B90" w14:textId="77777777" w:rsidR="00680F66" w:rsidRPr="00CD619E" w:rsidRDefault="00680F66" w:rsidP="00393140">
      <w:pPr>
        <w:pStyle w:val="Textoindependiente"/>
        <w:spacing w:line="360" w:lineRule="auto"/>
        <w:ind w:left="0" w:right="-11"/>
        <w:jc w:val="both"/>
        <w:rPr>
          <w:rFonts w:ascii="Arial" w:hAnsi="Arial" w:cs="Arial"/>
          <w:b/>
        </w:rPr>
      </w:pPr>
    </w:p>
    <w:p w14:paraId="5030DC4E" w14:textId="76860EB8"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76.- </w:t>
      </w:r>
      <w:r w:rsidRPr="00CD619E">
        <w:rPr>
          <w:rFonts w:ascii="Arial" w:hAnsi="Arial" w:cs="Arial"/>
        </w:rPr>
        <w:t>Es base para el pago del derecho a que se refiere esta sección, de conformidad a lo que señala la Sección Tercera del Capítulo II de esta misma ley:</w:t>
      </w:r>
    </w:p>
    <w:p w14:paraId="1B428ED9" w14:textId="77777777" w:rsidR="00680F66" w:rsidRPr="00CD619E" w:rsidRDefault="00680F66" w:rsidP="00393140">
      <w:pPr>
        <w:pStyle w:val="Textoindependiente"/>
        <w:spacing w:line="360" w:lineRule="auto"/>
        <w:ind w:left="0" w:right="-11"/>
        <w:jc w:val="both"/>
        <w:rPr>
          <w:rFonts w:ascii="Arial" w:hAnsi="Arial" w:cs="Arial"/>
          <w:b/>
        </w:rPr>
      </w:pPr>
    </w:p>
    <w:p w14:paraId="7D808F33" w14:textId="762F9A62"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 </w:t>
      </w:r>
      <w:r w:rsidRPr="00CD619E">
        <w:rPr>
          <w:rFonts w:ascii="Arial" w:hAnsi="Arial" w:cs="Arial"/>
        </w:rPr>
        <w:t>El tipo de constancia o permiso solicitado, y</w:t>
      </w:r>
    </w:p>
    <w:p w14:paraId="480282D3"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 </w:t>
      </w:r>
      <w:r w:rsidRPr="00CD619E">
        <w:rPr>
          <w:rFonts w:ascii="Arial" w:hAnsi="Arial" w:cs="Arial"/>
        </w:rPr>
        <w:t>La cantidad de copias presentadas.</w:t>
      </w:r>
    </w:p>
    <w:p w14:paraId="31BBC705" w14:textId="77777777" w:rsidR="00680F66" w:rsidRPr="00CD619E" w:rsidRDefault="00680F66" w:rsidP="00393140">
      <w:pPr>
        <w:pStyle w:val="Textoindependiente"/>
        <w:spacing w:line="360" w:lineRule="auto"/>
        <w:ind w:left="0" w:right="-11"/>
        <w:jc w:val="both"/>
        <w:rPr>
          <w:rFonts w:ascii="Arial" w:hAnsi="Arial" w:cs="Arial"/>
          <w:b/>
        </w:rPr>
      </w:pPr>
    </w:p>
    <w:p w14:paraId="2361B6B0" w14:textId="636EEE60"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77.- </w:t>
      </w:r>
      <w:r w:rsidRPr="00CD619E">
        <w:rPr>
          <w:rFonts w:ascii="Arial" w:hAnsi="Arial" w:cs="Arial"/>
        </w:rPr>
        <w:t>El pago de los derechos se hará por anticipado en las oficinas de la Tesorería Municipal, al solicitar el servicio.</w:t>
      </w:r>
    </w:p>
    <w:p w14:paraId="1B3811EE" w14:textId="77777777" w:rsidR="00680F66" w:rsidRPr="00CD619E" w:rsidRDefault="00680F66" w:rsidP="00393140">
      <w:pPr>
        <w:pStyle w:val="Textoindependiente"/>
        <w:spacing w:line="360" w:lineRule="auto"/>
        <w:ind w:left="0" w:right="-11"/>
        <w:jc w:val="both"/>
        <w:rPr>
          <w:rFonts w:ascii="Arial" w:hAnsi="Arial" w:cs="Arial"/>
          <w:b/>
        </w:rPr>
      </w:pPr>
    </w:p>
    <w:p w14:paraId="76AA5633" w14:textId="276AB069"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78.- </w:t>
      </w:r>
      <w:r w:rsidRPr="00CD619E">
        <w:rPr>
          <w:rFonts w:ascii="Arial" w:hAnsi="Arial" w:cs="Arial"/>
        </w:rPr>
        <w:t xml:space="preserve">Por los derechos a que se refiere esta sección, se pagarán cuotas de acuerdo con las tarifas establecidas en la Ley de Ingresos del Municipio de </w:t>
      </w:r>
      <w:proofErr w:type="spellStart"/>
      <w:r w:rsidR="004F39FC" w:rsidRPr="00CD619E">
        <w:rPr>
          <w:rFonts w:ascii="Arial" w:hAnsi="Arial" w:cs="Arial"/>
        </w:rPr>
        <w:t>Yaxkukul</w:t>
      </w:r>
      <w:proofErr w:type="spellEnd"/>
      <w:r w:rsidRPr="00CD619E">
        <w:rPr>
          <w:rFonts w:ascii="Arial" w:hAnsi="Arial" w:cs="Arial"/>
        </w:rPr>
        <w:t>, Yucatán.</w:t>
      </w:r>
    </w:p>
    <w:p w14:paraId="7FB9E1AD" w14:textId="77777777" w:rsidR="00681157" w:rsidRPr="00CD619E" w:rsidRDefault="00681157" w:rsidP="00393140">
      <w:pPr>
        <w:pStyle w:val="Textoindependiente"/>
        <w:spacing w:line="360" w:lineRule="auto"/>
        <w:ind w:left="0" w:right="-11"/>
        <w:jc w:val="both"/>
        <w:rPr>
          <w:rFonts w:ascii="Arial" w:hAnsi="Arial" w:cs="Arial"/>
        </w:rPr>
      </w:pPr>
    </w:p>
    <w:p w14:paraId="1E1CD41A" w14:textId="5301A011" w:rsidR="00680F66"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Sección Tercera</w:t>
      </w:r>
    </w:p>
    <w:p w14:paraId="1913B37E" w14:textId="006695FB"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Derechos por Servicios de Catastro</w:t>
      </w:r>
    </w:p>
    <w:p w14:paraId="54ABC341" w14:textId="77777777" w:rsidR="00680F66" w:rsidRPr="00CD619E" w:rsidRDefault="00680F66" w:rsidP="00393140">
      <w:pPr>
        <w:pStyle w:val="Textoindependiente"/>
        <w:spacing w:line="360" w:lineRule="auto"/>
        <w:ind w:left="0" w:right="-11"/>
        <w:jc w:val="both"/>
        <w:rPr>
          <w:rFonts w:ascii="Arial" w:hAnsi="Arial" w:cs="Arial"/>
          <w:b/>
        </w:rPr>
      </w:pPr>
    </w:p>
    <w:p w14:paraId="23D9B62D" w14:textId="28D6D4BB"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79.- </w:t>
      </w:r>
      <w:r w:rsidRPr="00CD619E">
        <w:rPr>
          <w:rFonts w:ascii="Arial" w:hAnsi="Arial" w:cs="Arial"/>
        </w:rPr>
        <w:t>El objeto de estos derechos está constituido por los servicios que presta el Catastro Municipal.</w:t>
      </w:r>
    </w:p>
    <w:p w14:paraId="134E0CCA" w14:textId="77777777" w:rsidR="00680F66" w:rsidRPr="00CD619E" w:rsidRDefault="00680F66" w:rsidP="00393140">
      <w:pPr>
        <w:pStyle w:val="Textoindependiente"/>
        <w:spacing w:line="360" w:lineRule="auto"/>
        <w:ind w:left="0" w:right="-11"/>
        <w:jc w:val="both"/>
        <w:rPr>
          <w:rFonts w:ascii="Arial" w:hAnsi="Arial" w:cs="Arial"/>
          <w:b/>
        </w:rPr>
      </w:pPr>
    </w:p>
    <w:p w14:paraId="722EA82C" w14:textId="5C6E6CBA"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80.- </w:t>
      </w:r>
      <w:r w:rsidRPr="00CD619E">
        <w:rPr>
          <w:rFonts w:ascii="Arial" w:hAnsi="Arial" w:cs="Arial"/>
        </w:rPr>
        <w:t>Son sujetos de estos derechos las personas físicas o morales que soliciten los servicios que presta el Catastro Municipal.</w:t>
      </w:r>
    </w:p>
    <w:p w14:paraId="1860CF34" w14:textId="77777777" w:rsidR="00680F66" w:rsidRPr="00CD619E" w:rsidRDefault="00680F66" w:rsidP="00393140">
      <w:pPr>
        <w:pStyle w:val="Textoindependiente"/>
        <w:spacing w:line="360" w:lineRule="auto"/>
        <w:ind w:left="0" w:right="-11"/>
        <w:jc w:val="both"/>
        <w:rPr>
          <w:rFonts w:ascii="Arial" w:hAnsi="Arial" w:cs="Arial"/>
          <w:b/>
        </w:rPr>
      </w:pPr>
    </w:p>
    <w:p w14:paraId="02F6994C" w14:textId="38F6CB43"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81.- </w:t>
      </w:r>
      <w:r w:rsidRPr="00CD619E">
        <w:rPr>
          <w:rFonts w:ascii="Arial" w:hAnsi="Arial" w:cs="Arial"/>
        </w:rPr>
        <w:t xml:space="preserve">La cuota que se pagará por los servicios que presta el Catastro Municipal, causarán derechos de conformidad con lo establecido en la Ley de Ingresos del Municipio de </w:t>
      </w:r>
      <w:proofErr w:type="spellStart"/>
      <w:r w:rsidR="004F39FC" w:rsidRPr="00CD619E">
        <w:rPr>
          <w:rFonts w:ascii="Arial" w:hAnsi="Arial" w:cs="Arial"/>
        </w:rPr>
        <w:t>Yaxkukul</w:t>
      </w:r>
      <w:proofErr w:type="spellEnd"/>
      <w:r w:rsidRPr="00CD619E">
        <w:rPr>
          <w:rFonts w:ascii="Arial" w:hAnsi="Arial" w:cs="Arial"/>
        </w:rPr>
        <w:t>, Yucatán.</w:t>
      </w:r>
    </w:p>
    <w:p w14:paraId="0E5D638D" w14:textId="77777777" w:rsidR="00680F66" w:rsidRPr="00CD619E" w:rsidRDefault="00680F66" w:rsidP="00393140">
      <w:pPr>
        <w:pStyle w:val="Textoindependiente"/>
        <w:spacing w:line="360" w:lineRule="auto"/>
        <w:ind w:left="0" w:right="-11"/>
        <w:jc w:val="both"/>
        <w:rPr>
          <w:rFonts w:ascii="Arial" w:hAnsi="Arial" w:cs="Arial"/>
          <w:b/>
        </w:rPr>
      </w:pPr>
    </w:p>
    <w:p w14:paraId="4963AF15" w14:textId="54F9CDEA"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82.- </w:t>
      </w:r>
      <w:r w:rsidRPr="00CD619E">
        <w:rPr>
          <w:rFonts w:ascii="Arial" w:hAnsi="Arial" w:cs="Arial"/>
        </w:rPr>
        <w:t>No causarán derecho alguno las divisiones o fracciones de terrenos en zonas rústicas que sean destinadas plenamente a la producción agrícola o ganadera.</w:t>
      </w:r>
    </w:p>
    <w:p w14:paraId="12AC7FB1" w14:textId="77777777" w:rsidR="00680F66" w:rsidRPr="00CD619E" w:rsidRDefault="00680F66" w:rsidP="00393140">
      <w:pPr>
        <w:pStyle w:val="Textoindependiente"/>
        <w:spacing w:line="360" w:lineRule="auto"/>
        <w:ind w:left="0" w:right="-11"/>
        <w:jc w:val="both"/>
        <w:rPr>
          <w:rFonts w:ascii="Arial" w:hAnsi="Arial" w:cs="Arial"/>
          <w:b/>
        </w:rPr>
      </w:pPr>
    </w:p>
    <w:p w14:paraId="1040947F" w14:textId="6D7F9145"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83.- </w:t>
      </w:r>
      <w:r w:rsidRPr="00CD619E">
        <w:rPr>
          <w:rFonts w:ascii="Arial" w:hAnsi="Arial" w:cs="Arial"/>
        </w:rPr>
        <w:t xml:space="preserve">Los fraccionamientos causarán derechos de deslindes, excepción hecha de lo dispuesto en el artículo anterior, de conformidad con lo establecido en la Ley de Ingresos del Municipio de </w:t>
      </w:r>
      <w:proofErr w:type="spellStart"/>
      <w:r w:rsidR="004F39FC" w:rsidRPr="00CD619E">
        <w:rPr>
          <w:rFonts w:ascii="Arial" w:hAnsi="Arial" w:cs="Arial"/>
        </w:rPr>
        <w:t>Yaxkukul</w:t>
      </w:r>
      <w:proofErr w:type="spellEnd"/>
      <w:r w:rsidRPr="00CD619E">
        <w:rPr>
          <w:rFonts w:ascii="Arial" w:hAnsi="Arial" w:cs="Arial"/>
        </w:rPr>
        <w:t>, Yucatán.</w:t>
      </w:r>
    </w:p>
    <w:p w14:paraId="12DBC463" w14:textId="77777777" w:rsidR="00680F66" w:rsidRPr="00CD619E" w:rsidRDefault="00680F66" w:rsidP="00393140">
      <w:pPr>
        <w:pStyle w:val="Textoindependiente"/>
        <w:spacing w:line="360" w:lineRule="auto"/>
        <w:ind w:left="0" w:right="-11"/>
        <w:jc w:val="both"/>
        <w:rPr>
          <w:rFonts w:ascii="Arial" w:hAnsi="Arial" w:cs="Arial"/>
          <w:b/>
        </w:rPr>
      </w:pPr>
    </w:p>
    <w:p w14:paraId="188D8AC8" w14:textId="53C4B201"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84.- </w:t>
      </w:r>
      <w:r w:rsidRPr="00CD619E">
        <w:rPr>
          <w:rFonts w:ascii="Arial" w:hAnsi="Arial" w:cs="Arial"/>
        </w:rPr>
        <w:t xml:space="preserve">Por la revisión de la documentación de construcción en régimen de propiedad en condominio, se causarán derechos de conformidad con lo establecido en la Ley de Ingresos del Municipio de </w:t>
      </w:r>
      <w:proofErr w:type="spellStart"/>
      <w:r w:rsidR="004F39FC" w:rsidRPr="00CD619E">
        <w:rPr>
          <w:rFonts w:ascii="Arial" w:hAnsi="Arial" w:cs="Arial"/>
        </w:rPr>
        <w:t>Yaxkukul</w:t>
      </w:r>
      <w:proofErr w:type="spellEnd"/>
      <w:r w:rsidRPr="00CD619E">
        <w:rPr>
          <w:rFonts w:ascii="Arial" w:hAnsi="Arial" w:cs="Arial"/>
        </w:rPr>
        <w:t>, Yucatán.</w:t>
      </w:r>
    </w:p>
    <w:p w14:paraId="537EF7B0" w14:textId="77777777" w:rsidR="00680F66" w:rsidRPr="00CD619E" w:rsidRDefault="00680F66" w:rsidP="00393140">
      <w:pPr>
        <w:pStyle w:val="Textoindependiente"/>
        <w:spacing w:line="360" w:lineRule="auto"/>
        <w:ind w:left="0" w:right="-11"/>
        <w:jc w:val="both"/>
        <w:rPr>
          <w:rFonts w:ascii="Arial" w:hAnsi="Arial" w:cs="Arial"/>
          <w:b/>
        </w:rPr>
      </w:pPr>
    </w:p>
    <w:p w14:paraId="0911C871" w14:textId="4C4D03C2"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85.- </w:t>
      </w:r>
      <w:r w:rsidRPr="00CD619E">
        <w:rPr>
          <w:rFonts w:ascii="Arial" w:hAnsi="Arial" w:cs="Arial"/>
        </w:rPr>
        <w:t>Quedan exentas del pago de los derechos que establece esta sección, las instituciones públicas.</w:t>
      </w:r>
    </w:p>
    <w:p w14:paraId="4A966C41" w14:textId="77777777" w:rsidR="00C449A8" w:rsidRDefault="00C449A8" w:rsidP="00C449A8">
      <w:pPr>
        <w:ind w:right="-11"/>
        <w:jc w:val="center"/>
        <w:rPr>
          <w:rFonts w:ascii="Arial" w:hAnsi="Arial" w:cs="Arial"/>
          <w:b/>
          <w:sz w:val="20"/>
          <w:szCs w:val="20"/>
        </w:rPr>
      </w:pPr>
    </w:p>
    <w:p w14:paraId="0A4349DB" w14:textId="5FC2ADE7"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Sección Cuarta</w:t>
      </w:r>
    </w:p>
    <w:p w14:paraId="624F60E8" w14:textId="77777777" w:rsidR="00680F66"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 xml:space="preserve">Derechos por Servicios de Vigilancia </w:t>
      </w:r>
    </w:p>
    <w:p w14:paraId="7A2918B8" w14:textId="77777777" w:rsidR="00680F66" w:rsidRPr="00CD619E" w:rsidRDefault="00680F66" w:rsidP="00C449A8">
      <w:pPr>
        <w:ind w:right="-11"/>
        <w:rPr>
          <w:rFonts w:ascii="Arial" w:hAnsi="Arial" w:cs="Arial"/>
          <w:b/>
          <w:sz w:val="20"/>
          <w:szCs w:val="20"/>
        </w:rPr>
      </w:pPr>
    </w:p>
    <w:p w14:paraId="52750FE1" w14:textId="1A45931A" w:rsidR="00681157" w:rsidRPr="00CD619E" w:rsidRDefault="00524BEE" w:rsidP="00393140">
      <w:pPr>
        <w:spacing w:line="360" w:lineRule="auto"/>
        <w:ind w:right="-11"/>
        <w:rPr>
          <w:rFonts w:ascii="Arial" w:hAnsi="Arial" w:cs="Arial"/>
          <w:sz w:val="20"/>
          <w:szCs w:val="20"/>
        </w:rPr>
      </w:pPr>
      <w:r w:rsidRPr="00CD619E">
        <w:rPr>
          <w:rFonts w:ascii="Arial" w:hAnsi="Arial" w:cs="Arial"/>
          <w:b/>
          <w:sz w:val="20"/>
          <w:szCs w:val="20"/>
        </w:rPr>
        <w:t xml:space="preserve">Artículo 86.- </w:t>
      </w:r>
      <w:r w:rsidRPr="00CD619E">
        <w:rPr>
          <w:rFonts w:ascii="Arial" w:hAnsi="Arial" w:cs="Arial"/>
          <w:sz w:val="20"/>
          <w:szCs w:val="20"/>
        </w:rPr>
        <w:t>Son objeto de los derechos por los servicios de vigilancia:</w:t>
      </w:r>
    </w:p>
    <w:p w14:paraId="6FEF02DA"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 </w:t>
      </w:r>
      <w:r w:rsidRPr="00CD619E">
        <w:rPr>
          <w:rFonts w:ascii="Arial" w:hAnsi="Arial" w:cs="Arial"/>
        </w:rPr>
        <w:t>El servicio de seguridad a eventos particulares, y</w:t>
      </w:r>
    </w:p>
    <w:p w14:paraId="3F4D566A"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 </w:t>
      </w:r>
      <w:r w:rsidRPr="00CD619E">
        <w:rPr>
          <w:rFonts w:ascii="Arial" w:hAnsi="Arial" w:cs="Arial"/>
        </w:rPr>
        <w:t>El servicio de vigilancia a empresas o instituciones.</w:t>
      </w:r>
    </w:p>
    <w:p w14:paraId="2715A30F" w14:textId="48AF8C29" w:rsidR="00680F66" w:rsidRDefault="00680F66" w:rsidP="00393140">
      <w:pPr>
        <w:pStyle w:val="Textoindependiente"/>
        <w:spacing w:line="360" w:lineRule="auto"/>
        <w:ind w:left="0" w:right="-11"/>
        <w:jc w:val="both"/>
        <w:rPr>
          <w:rFonts w:ascii="Arial" w:hAnsi="Arial" w:cs="Arial"/>
          <w:b/>
        </w:rPr>
      </w:pPr>
    </w:p>
    <w:p w14:paraId="11A0CCE0" w14:textId="77777777" w:rsidR="00C449A8" w:rsidRPr="00CD619E" w:rsidRDefault="00C449A8" w:rsidP="00393140">
      <w:pPr>
        <w:pStyle w:val="Textoindependiente"/>
        <w:spacing w:line="360" w:lineRule="auto"/>
        <w:ind w:left="0" w:right="-11"/>
        <w:jc w:val="both"/>
        <w:rPr>
          <w:rFonts w:ascii="Arial" w:hAnsi="Arial" w:cs="Arial"/>
          <w:b/>
        </w:rPr>
      </w:pPr>
    </w:p>
    <w:p w14:paraId="14F8E5AB" w14:textId="15A6479A"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87.- </w:t>
      </w:r>
      <w:r w:rsidRPr="00CD619E">
        <w:rPr>
          <w:rFonts w:ascii="Arial" w:hAnsi="Arial" w:cs="Arial"/>
        </w:rPr>
        <w:t>Son sujetos de estos derechos las personas físicas o morales, instituciones públicas o privadas que soliciten alguno de los servicios señalados en el artículo anterior.</w:t>
      </w:r>
    </w:p>
    <w:p w14:paraId="6E821365" w14:textId="77777777" w:rsidR="00680F66" w:rsidRPr="00CD619E" w:rsidRDefault="00680F66" w:rsidP="00393140">
      <w:pPr>
        <w:pStyle w:val="Textoindependiente"/>
        <w:spacing w:line="360" w:lineRule="auto"/>
        <w:ind w:left="0" w:right="-11"/>
        <w:jc w:val="both"/>
        <w:rPr>
          <w:rFonts w:ascii="Arial" w:hAnsi="Arial" w:cs="Arial"/>
          <w:b/>
        </w:rPr>
      </w:pPr>
    </w:p>
    <w:p w14:paraId="2B8F9DB3" w14:textId="041D2E33"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88.- </w:t>
      </w:r>
      <w:r w:rsidRPr="00CD619E">
        <w:rPr>
          <w:rFonts w:ascii="Arial" w:hAnsi="Arial" w:cs="Arial"/>
        </w:rPr>
        <w:t>Es base para el pago del derecho a que se refiere esta sección:</w:t>
      </w:r>
    </w:p>
    <w:p w14:paraId="3FA1A7EE" w14:textId="0F2F04BA"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 </w:t>
      </w:r>
      <w:r w:rsidRPr="00CD619E">
        <w:rPr>
          <w:rFonts w:ascii="Arial" w:hAnsi="Arial" w:cs="Arial"/>
        </w:rPr>
        <w:t>El número de agentes requeridos, y</w:t>
      </w:r>
    </w:p>
    <w:p w14:paraId="37B42F60"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 </w:t>
      </w:r>
      <w:r w:rsidRPr="00CD619E">
        <w:rPr>
          <w:rFonts w:ascii="Arial" w:hAnsi="Arial" w:cs="Arial"/>
        </w:rPr>
        <w:t>El número de horas de servicio solicitadas.</w:t>
      </w:r>
    </w:p>
    <w:p w14:paraId="3E8D8ADD" w14:textId="77777777" w:rsidR="00680F66" w:rsidRPr="00CD619E" w:rsidRDefault="00680F66" w:rsidP="00393140">
      <w:pPr>
        <w:pStyle w:val="Textoindependiente"/>
        <w:spacing w:line="360" w:lineRule="auto"/>
        <w:ind w:left="0" w:right="-11"/>
        <w:jc w:val="both"/>
        <w:rPr>
          <w:rFonts w:ascii="Arial" w:hAnsi="Arial" w:cs="Arial"/>
          <w:b/>
        </w:rPr>
      </w:pPr>
    </w:p>
    <w:p w14:paraId="168A4E85" w14:textId="1DF797F6"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89.- </w:t>
      </w:r>
      <w:r w:rsidRPr="00CD619E">
        <w:rPr>
          <w:rFonts w:ascii="Arial" w:hAnsi="Arial" w:cs="Arial"/>
        </w:rPr>
        <w:t>El pago de los derechos se hará por anticipado en las oficinas de la Tesorería Municipal, al solicitar el servicio.</w:t>
      </w:r>
    </w:p>
    <w:p w14:paraId="5F83F033" w14:textId="77777777" w:rsidR="00680F66" w:rsidRPr="00CD619E" w:rsidRDefault="00680F66" w:rsidP="00393140">
      <w:pPr>
        <w:pStyle w:val="Textoindependiente"/>
        <w:spacing w:line="360" w:lineRule="auto"/>
        <w:ind w:left="0" w:right="-11"/>
        <w:jc w:val="both"/>
        <w:rPr>
          <w:rFonts w:ascii="Arial" w:hAnsi="Arial" w:cs="Arial"/>
          <w:b/>
        </w:rPr>
      </w:pPr>
    </w:p>
    <w:p w14:paraId="52F2F338" w14:textId="5212E74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90.- </w:t>
      </w:r>
      <w:r w:rsidRPr="00CD619E">
        <w:rPr>
          <w:rFonts w:ascii="Arial" w:hAnsi="Arial" w:cs="Arial"/>
        </w:rPr>
        <w:t xml:space="preserve">Por los derechos a que se refiere esta sección, se pagarán cuotas de acuerdo con las tarifas establecidas en la Ley de Ingresos del Municipio de </w:t>
      </w:r>
      <w:proofErr w:type="spellStart"/>
      <w:r w:rsidR="004F39FC" w:rsidRPr="00CD619E">
        <w:rPr>
          <w:rFonts w:ascii="Arial" w:hAnsi="Arial" w:cs="Arial"/>
        </w:rPr>
        <w:t>Yaxkukul</w:t>
      </w:r>
      <w:proofErr w:type="spellEnd"/>
      <w:r w:rsidRPr="00CD619E">
        <w:rPr>
          <w:rFonts w:ascii="Arial" w:hAnsi="Arial" w:cs="Arial"/>
        </w:rPr>
        <w:t>, Yucatán.</w:t>
      </w:r>
    </w:p>
    <w:p w14:paraId="77498CCD" w14:textId="77777777" w:rsidR="00680F66" w:rsidRPr="00CD619E" w:rsidRDefault="00680F66" w:rsidP="00393140">
      <w:pPr>
        <w:spacing w:line="360" w:lineRule="auto"/>
        <w:ind w:left="2790" w:right="-11" w:firstLine="856"/>
        <w:jc w:val="both"/>
        <w:rPr>
          <w:rFonts w:ascii="Arial" w:hAnsi="Arial" w:cs="Arial"/>
          <w:b/>
          <w:sz w:val="20"/>
          <w:szCs w:val="20"/>
        </w:rPr>
      </w:pPr>
    </w:p>
    <w:p w14:paraId="6837BEEE" w14:textId="24EDD048" w:rsidR="00D4528F" w:rsidRPr="00CD619E" w:rsidRDefault="00524BEE" w:rsidP="00806447">
      <w:pPr>
        <w:spacing w:line="360" w:lineRule="auto"/>
        <w:ind w:right="-11"/>
        <w:jc w:val="center"/>
        <w:rPr>
          <w:rFonts w:ascii="Arial" w:hAnsi="Arial" w:cs="Arial"/>
          <w:b/>
          <w:sz w:val="20"/>
          <w:szCs w:val="20"/>
        </w:rPr>
      </w:pPr>
      <w:r w:rsidRPr="00CD619E">
        <w:rPr>
          <w:rFonts w:ascii="Arial" w:hAnsi="Arial" w:cs="Arial"/>
          <w:b/>
          <w:sz w:val="20"/>
          <w:szCs w:val="20"/>
        </w:rPr>
        <w:t>Sección Quinta</w:t>
      </w:r>
    </w:p>
    <w:p w14:paraId="3DA48E32" w14:textId="49282A5B" w:rsidR="00681157" w:rsidRPr="00CD619E" w:rsidRDefault="00524BEE" w:rsidP="00806447">
      <w:pPr>
        <w:spacing w:line="360" w:lineRule="auto"/>
        <w:ind w:right="-11"/>
        <w:jc w:val="center"/>
        <w:rPr>
          <w:rFonts w:ascii="Arial" w:hAnsi="Arial" w:cs="Arial"/>
          <w:b/>
          <w:bCs/>
          <w:sz w:val="20"/>
          <w:szCs w:val="20"/>
        </w:rPr>
      </w:pPr>
      <w:r w:rsidRPr="00CD619E">
        <w:rPr>
          <w:rFonts w:ascii="Arial" w:hAnsi="Arial" w:cs="Arial"/>
          <w:b/>
          <w:bCs/>
          <w:sz w:val="20"/>
          <w:szCs w:val="20"/>
        </w:rPr>
        <w:t>Derechos por Servicio de Limpia</w:t>
      </w:r>
      <w:r w:rsidR="00806447" w:rsidRPr="00CD619E">
        <w:rPr>
          <w:rFonts w:ascii="Arial" w:hAnsi="Arial" w:cs="Arial"/>
          <w:b/>
          <w:bCs/>
          <w:sz w:val="20"/>
          <w:szCs w:val="20"/>
        </w:rPr>
        <w:t xml:space="preserve"> y Recolección de Basura</w:t>
      </w:r>
    </w:p>
    <w:p w14:paraId="6208D048" w14:textId="77777777" w:rsidR="00680F66" w:rsidRPr="00CD619E" w:rsidRDefault="00680F66" w:rsidP="00393140">
      <w:pPr>
        <w:spacing w:line="360" w:lineRule="auto"/>
        <w:ind w:left="2790" w:right="-11"/>
        <w:jc w:val="both"/>
        <w:rPr>
          <w:rFonts w:ascii="Arial" w:hAnsi="Arial" w:cs="Arial"/>
          <w:b/>
          <w:sz w:val="20"/>
          <w:szCs w:val="20"/>
        </w:rPr>
      </w:pPr>
    </w:p>
    <w:p w14:paraId="6CEFF6EB" w14:textId="5D3F8E0D"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91.- </w:t>
      </w:r>
      <w:r w:rsidRPr="00CD619E">
        <w:rPr>
          <w:rFonts w:ascii="Arial" w:hAnsi="Arial" w:cs="Arial"/>
        </w:rPr>
        <w:t xml:space="preserve">Es objeto del derecho de limpia y/o recolección de basura a domicilio </w:t>
      </w:r>
      <w:r w:rsidR="00806447" w:rsidRPr="00CD619E">
        <w:rPr>
          <w:rFonts w:ascii="Arial" w:hAnsi="Arial" w:cs="Arial"/>
        </w:rPr>
        <w:t>o</w:t>
      </w:r>
      <w:r w:rsidRPr="00CD619E">
        <w:rPr>
          <w:rFonts w:ascii="Arial" w:hAnsi="Arial" w:cs="Arial"/>
        </w:rPr>
        <w:t xml:space="preserve"> en los lugares que al efecto se establezcan en los reglamentos municipales correspondientes, así como la limpieza de predios baldíos que sean aseados por el Ayuntamiento a solicitud o no, del propietario de </w:t>
      </w:r>
      <w:r w:rsidR="00D4528F" w:rsidRPr="00CD619E">
        <w:rPr>
          <w:rFonts w:ascii="Arial" w:hAnsi="Arial" w:cs="Arial"/>
        </w:rPr>
        <w:t xml:space="preserve">los mismos. </w:t>
      </w:r>
      <w:r w:rsidRPr="00CD619E">
        <w:rPr>
          <w:rFonts w:ascii="Arial" w:hAnsi="Arial" w:cs="Arial"/>
        </w:rPr>
        <w:t>Fuera de este último caso, se estará a lo dispuesto en la reglamentación municipal respectiva.</w:t>
      </w:r>
    </w:p>
    <w:p w14:paraId="244D7792" w14:textId="77777777" w:rsidR="00680F66" w:rsidRPr="00CD619E" w:rsidRDefault="00680F66" w:rsidP="00393140">
      <w:pPr>
        <w:pStyle w:val="Textoindependiente"/>
        <w:spacing w:line="360" w:lineRule="auto"/>
        <w:ind w:left="0" w:right="-11"/>
        <w:jc w:val="both"/>
        <w:rPr>
          <w:rFonts w:ascii="Arial" w:hAnsi="Arial" w:cs="Arial"/>
          <w:b/>
        </w:rPr>
      </w:pPr>
    </w:p>
    <w:p w14:paraId="4CE07EA5" w14:textId="6A396F26"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92.- </w:t>
      </w:r>
      <w:r w:rsidRPr="00CD619E">
        <w:rPr>
          <w:rFonts w:ascii="Arial" w:hAnsi="Arial" w:cs="Arial"/>
        </w:rPr>
        <w:t xml:space="preserve">Son sujetos de este derecho, las personas físicas o morales que </w:t>
      </w:r>
      <w:r w:rsidR="00806447" w:rsidRPr="00CD619E">
        <w:rPr>
          <w:rFonts w:ascii="Arial" w:hAnsi="Arial" w:cs="Arial"/>
        </w:rPr>
        <w:t>s</w:t>
      </w:r>
      <w:r w:rsidRPr="00CD619E">
        <w:rPr>
          <w:rFonts w:ascii="Arial" w:hAnsi="Arial" w:cs="Arial"/>
        </w:rPr>
        <w:t>oliciten los servicios de limpia y recolección de basura que preste el Municipio.</w:t>
      </w:r>
    </w:p>
    <w:p w14:paraId="174C7EFA" w14:textId="77777777" w:rsidR="00680F66" w:rsidRPr="00CD619E" w:rsidRDefault="00680F66" w:rsidP="00393140">
      <w:pPr>
        <w:pStyle w:val="Textoindependiente"/>
        <w:spacing w:line="360" w:lineRule="auto"/>
        <w:ind w:left="0" w:right="-11"/>
        <w:jc w:val="both"/>
        <w:rPr>
          <w:rFonts w:ascii="Arial" w:hAnsi="Arial" w:cs="Arial"/>
          <w:b/>
        </w:rPr>
      </w:pPr>
    </w:p>
    <w:p w14:paraId="5B6761B9" w14:textId="69D9DC99"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93.- </w:t>
      </w:r>
      <w:r w:rsidRPr="00CD619E">
        <w:rPr>
          <w:rFonts w:ascii="Arial" w:hAnsi="Arial" w:cs="Arial"/>
        </w:rPr>
        <w:t>Servirá de base para el cobro del derecho a que se refiere la presente sección:</w:t>
      </w:r>
    </w:p>
    <w:p w14:paraId="350700C1" w14:textId="77777777" w:rsidR="00680F66" w:rsidRPr="00CD619E" w:rsidRDefault="00680F66" w:rsidP="00393140">
      <w:pPr>
        <w:pStyle w:val="Textoindependiente"/>
        <w:spacing w:line="360" w:lineRule="auto"/>
        <w:ind w:left="0" w:right="-11"/>
        <w:jc w:val="both"/>
        <w:rPr>
          <w:rFonts w:ascii="Arial" w:hAnsi="Arial" w:cs="Arial"/>
          <w:b/>
        </w:rPr>
      </w:pPr>
    </w:p>
    <w:p w14:paraId="281CD19F" w14:textId="65F0C241"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 </w:t>
      </w:r>
      <w:r w:rsidRPr="00CD619E">
        <w:rPr>
          <w:rFonts w:ascii="Arial" w:hAnsi="Arial" w:cs="Arial"/>
        </w:rPr>
        <w:t xml:space="preserve">En el caso del servicio de recolección de basura, la periodicidad y forma </w:t>
      </w:r>
      <w:r w:rsidR="00806447" w:rsidRPr="00CD619E">
        <w:rPr>
          <w:rFonts w:ascii="Arial" w:hAnsi="Arial" w:cs="Arial"/>
        </w:rPr>
        <w:t>e</w:t>
      </w:r>
      <w:r w:rsidRPr="00CD619E">
        <w:rPr>
          <w:rFonts w:ascii="Arial" w:hAnsi="Arial" w:cs="Arial"/>
        </w:rPr>
        <w:t>n que se preste el servicio, y</w:t>
      </w:r>
    </w:p>
    <w:p w14:paraId="74A28B50"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 </w:t>
      </w:r>
      <w:r w:rsidRPr="00CD619E">
        <w:rPr>
          <w:rFonts w:ascii="Arial" w:hAnsi="Arial" w:cs="Arial"/>
        </w:rPr>
        <w:t>La superficie total del predio que deba limpiarse, a solicitud del propietario.</w:t>
      </w:r>
    </w:p>
    <w:p w14:paraId="7B6E240C" w14:textId="77777777" w:rsidR="00680F66" w:rsidRPr="00CD619E" w:rsidRDefault="00680F66" w:rsidP="00393140">
      <w:pPr>
        <w:pStyle w:val="Textoindependiente"/>
        <w:spacing w:line="360" w:lineRule="auto"/>
        <w:ind w:left="0" w:right="-11"/>
        <w:jc w:val="both"/>
        <w:rPr>
          <w:rFonts w:ascii="Arial" w:hAnsi="Arial" w:cs="Arial"/>
          <w:b/>
        </w:rPr>
      </w:pPr>
    </w:p>
    <w:p w14:paraId="1AC77201" w14:textId="68B4CECB"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94.- </w:t>
      </w:r>
      <w:r w:rsidRPr="00CD619E">
        <w:rPr>
          <w:rFonts w:ascii="Arial" w:hAnsi="Arial" w:cs="Arial"/>
        </w:rPr>
        <w:t>El pago de los derechos se realizará en la caja de la Tesorería Municipal.</w:t>
      </w:r>
    </w:p>
    <w:p w14:paraId="39A4B15E" w14:textId="5AEC71C3" w:rsidR="00680F66" w:rsidRDefault="00680F66" w:rsidP="00393140">
      <w:pPr>
        <w:pStyle w:val="Textoindependiente"/>
        <w:spacing w:line="360" w:lineRule="auto"/>
        <w:ind w:left="0" w:right="-11"/>
        <w:jc w:val="both"/>
        <w:rPr>
          <w:rFonts w:ascii="Arial" w:hAnsi="Arial" w:cs="Arial"/>
          <w:b/>
        </w:rPr>
      </w:pPr>
    </w:p>
    <w:p w14:paraId="3BD53EDA" w14:textId="77777777" w:rsidR="00C449A8" w:rsidRPr="00CD619E" w:rsidRDefault="00C449A8" w:rsidP="00393140">
      <w:pPr>
        <w:pStyle w:val="Textoindependiente"/>
        <w:spacing w:line="360" w:lineRule="auto"/>
        <w:ind w:left="0" w:right="-11"/>
        <w:jc w:val="both"/>
        <w:rPr>
          <w:rFonts w:ascii="Arial" w:hAnsi="Arial" w:cs="Arial"/>
          <w:b/>
        </w:rPr>
      </w:pPr>
    </w:p>
    <w:p w14:paraId="706D403D" w14:textId="60592E4C"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95.- </w:t>
      </w:r>
      <w:r w:rsidRPr="00CD619E">
        <w:rPr>
          <w:rFonts w:ascii="Arial" w:hAnsi="Arial" w:cs="Arial"/>
        </w:rPr>
        <w:t xml:space="preserve">Por los servicios de limpia y/o recolección de basura, se causarán y pagarán derechos conforme a la tarifa establecida en la Ley de Ingresos del Municipio de </w:t>
      </w:r>
      <w:proofErr w:type="spellStart"/>
      <w:r w:rsidR="004F39FC" w:rsidRPr="00CD619E">
        <w:rPr>
          <w:rFonts w:ascii="Arial" w:hAnsi="Arial" w:cs="Arial"/>
        </w:rPr>
        <w:t>Yaxkukul</w:t>
      </w:r>
      <w:proofErr w:type="spellEnd"/>
      <w:r w:rsidRPr="00CD619E">
        <w:rPr>
          <w:rFonts w:ascii="Arial" w:hAnsi="Arial" w:cs="Arial"/>
        </w:rPr>
        <w:t>, Yucatán.</w:t>
      </w:r>
    </w:p>
    <w:p w14:paraId="5B57A8BF" w14:textId="77777777" w:rsidR="00680F66" w:rsidRPr="00CD619E" w:rsidRDefault="00680F66" w:rsidP="00393140">
      <w:pPr>
        <w:spacing w:line="360" w:lineRule="auto"/>
        <w:ind w:right="-11"/>
        <w:jc w:val="both"/>
        <w:rPr>
          <w:rFonts w:ascii="Arial" w:hAnsi="Arial" w:cs="Arial"/>
          <w:b/>
          <w:sz w:val="20"/>
          <w:szCs w:val="20"/>
        </w:rPr>
      </w:pPr>
    </w:p>
    <w:p w14:paraId="2A4666FD" w14:textId="7E353C4F"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Sección Sexta</w:t>
      </w:r>
    </w:p>
    <w:p w14:paraId="69E9B114" w14:textId="77777777"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Derechos por Servicios de Agua Potable</w:t>
      </w:r>
    </w:p>
    <w:p w14:paraId="75708A8C" w14:textId="77777777" w:rsidR="00680F66" w:rsidRPr="00CD619E" w:rsidRDefault="00680F66" w:rsidP="00393140">
      <w:pPr>
        <w:pStyle w:val="Textoindependiente"/>
        <w:spacing w:line="360" w:lineRule="auto"/>
        <w:ind w:left="0" w:right="-11"/>
        <w:jc w:val="both"/>
        <w:rPr>
          <w:rFonts w:ascii="Arial" w:hAnsi="Arial" w:cs="Arial"/>
          <w:b/>
        </w:rPr>
      </w:pPr>
    </w:p>
    <w:p w14:paraId="453B3CCF" w14:textId="58520F05"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96.- </w:t>
      </w:r>
      <w:r w:rsidRPr="00CD619E">
        <w:rPr>
          <w:rFonts w:ascii="Arial" w:hAnsi="Arial" w:cs="Arial"/>
        </w:rPr>
        <w:t xml:space="preserve">Es objeto de este derecho la prestación de los servicios de agua potable a los habitantes del Municipio de </w:t>
      </w:r>
      <w:proofErr w:type="spellStart"/>
      <w:r w:rsidR="004F39FC" w:rsidRPr="00CD619E">
        <w:rPr>
          <w:rFonts w:ascii="Arial" w:hAnsi="Arial" w:cs="Arial"/>
        </w:rPr>
        <w:t>Yaxkukul</w:t>
      </w:r>
      <w:proofErr w:type="spellEnd"/>
      <w:r w:rsidRPr="00CD619E">
        <w:rPr>
          <w:rFonts w:ascii="Arial" w:hAnsi="Arial" w:cs="Arial"/>
        </w:rPr>
        <w:t>, Yucatán.</w:t>
      </w:r>
    </w:p>
    <w:p w14:paraId="67B82296" w14:textId="77777777" w:rsidR="00680F66" w:rsidRPr="00CD619E" w:rsidRDefault="00680F66" w:rsidP="00393140">
      <w:pPr>
        <w:pStyle w:val="Textoindependiente"/>
        <w:spacing w:line="360" w:lineRule="auto"/>
        <w:ind w:left="0" w:right="-11"/>
        <w:jc w:val="both"/>
        <w:rPr>
          <w:rFonts w:ascii="Arial" w:hAnsi="Arial" w:cs="Arial"/>
          <w:b/>
        </w:rPr>
      </w:pPr>
    </w:p>
    <w:p w14:paraId="0C98A44C" w14:textId="6E347750"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97.- </w:t>
      </w:r>
      <w:r w:rsidRPr="00CD619E">
        <w:rPr>
          <w:rFonts w:ascii="Arial" w:hAnsi="Arial" w:cs="Arial"/>
        </w:rPr>
        <w:t>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w:t>
      </w:r>
    </w:p>
    <w:p w14:paraId="43C7F679" w14:textId="77777777" w:rsidR="00680F66" w:rsidRPr="00CD619E" w:rsidRDefault="00680F66" w:rsidP="00393140">
      <w:pPr>
        <w:pStyle w:val="Textoindependiente"/>
        <w:spacing w:line="360" w:lineRule="auto"/>
        <w:ind w:left="0" w:right="-11"/>
        <w:jc w:val="both"/>
        <w:rPr>
          <w:rFonts w:ascii="Arial" w:hAnsi="Arial" w:cs="Arial"/>
          <w:b/>
        </w:rPr>
      </w:pPr>
    </w:p>
    <w:p w14:paraId="56E3BBF1" w14:textId="6EA04963"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98.- </w:t>
      </w:r>
      <w:r w:rsidRPr="00CD619E">
        <w:rPr>
          <w:rFonts w:ascii="Arial" w:hAnsi="Arial" w:cs="Arial"/>
        </w:rPr>
        <w:t xml:space="preserve">Serán base de este derecho, el consumo en metros cúbicos de agua, en los casos en que se haya instalado medidor y, a falta de éste, las cuotas establecidas en la Ley de Ingresos del Municipio de </w:t>
      </w:r>
      <w:proofErr w:type="spellStart"/>
      <w:r w:rsidR="004F39FC" w:rsidRPr="00CD619E">
        <w:rPr>
          <w:rFonts w:ascii="Arial" w:hAnsi="Arial" w:cs="Arial"/>
        </w:rPr>
        <w:t>Yaxkukul</w:t>
      </w:r>
      <w:proofErr w:type="spellEnd"/>
      <w:r w:rsidRPr="00CD619E">
        <w:rPr>
          <w:rFonts w:ascii="Arial" w:hAnsi="Arial" w:cs="Arial"/>
        </w:rPr>
        <w:t>, Yucatán; así como el costo del material utilizado en la instalación de tomas de agua potable.</w:t>
      </w:r>
    </w:p>
    <w:p w14:paraId="701C067D" w14:textId="77777777" w:rsidR="00680F66" w:rsidRPr="00CD619E" w:rsidRDefault="00680F66" w:rsidP="00393140">
      <w:pPr>
        <w:pStyle w:val="Textoindependiente"/>
        <w:spacing w:line="360" w:lineRule="auto"/>
        <w:ind w:left="0" w:right="-11"/>
        <w:jc w:val="both"/>
        <w:rPr>
          <w:rFonts w:ascii="Arial" w:hAnsi="Arial" w:cs="Arial"/>
          <w:b/>
        </w:rPr>
      </w:pPr>
    </w:p>
    <w:p w14:paraId="79ADFF90" w14:textId="4C34D5A0"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99.- </w:t>
      </w:r>
      <w:r w:rsidRPr="00CD619E">
        <w:rPr>
          <w:rFonts w:ascii="Arial" w:hAnsi="Arial" w:cs="Arial"/>
        </w:rPr>
        <w:t xml:space="preserve">Las cuotas de este derecho serán los que al efecto determine la Ley de Ingresos del Municipio de </w:t>
      </w:r>
      <w:proofErr w:type="spellStart"/>
      <w:r w:rsidR="004F39FC" w:rsidRPr="00CD619E">
        <w:rPr>
          <w:rFonts w:ascii="Arial" w:hAnsi="Arial" w:cs="Arial"/>
        </w:rPr>
        <w:t>Yaxkukul</w:t>
      </w:r>
      <w:proofErr w:type="spellEnd"/>
      <w:r w:rsidRPr="00CD619E">
        <w:rPr>
          <w:rFonts w:ascii="Arial" w:hAnsi="Arial" w:cs="Arial"/>
        </w:rPr>
        <w:t>, Yucatán.</w:t>
      </w:r>
    </w:p>
    <w:p w14:paraId="5844272A" w14:textId="77777777" w:rsidR="00680F66" w:rsidRPr="00CD619E" w:rsidRDefault="00680F66" w:rsidP="00393140">
      <w:pPr>
        <w:pStyle w:val="Textoindependiente"/>
        <w:spacing w:line="360" w:lineRule="auto"/>
        <w:ind w:left="0" w:right="-11"/>
        <w:jc w:val="both"/>
        <w:rPr>
          <w:rFonts w:ascii="Arial" w:hAnsi="Arial" w:cs="Arial"/>
          <w:b/>
        </w:rPr>
      </w:pPr>
    </w:p>
    <w:p w14:paraId="2332308C" w14:textId="7E31D1A2"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100.- </w:t>
      </w:r>
      <w:r w:rsidRPr="00CD619E">
        <w:rPr>
          <w:rFonts w:ascii="Arial" w:hAnsi="Arial" w:cs="Arial"/>
        </w:rPr>
        <w:t>Este derecho se causará bimestralmente y se pagará durante los primeros quince días del período siguiente.</w:t>
      </w:r>
    </w:p>
    <w:p w14:paraId="02F57C8C" w14:textId="77777777" w:rsidR="00680F66" w:rsidRPr="00CD619E" w:rsidRDefault="00680F66" w:rsidP="00393140">
      <w:pPr>
        <w:pStyle w:val="Textoindependiente"/>
        <w:spacing w:line="360" w:lineRule="auto"/>
        <w:ind w:left="0" w:right="-11"/>
        <w:jc w:val="both"/>
        <w:rPr>
          <w:rFonts w:ascii="Arial" w:hAnsi="Arial" w:cs="Arial"/>
          <w:b/>
        </w:rPr>
      </w:pPr>
    </w:p>
    <w:p w14:paraId="577D40CD" w14:textId="499F6514"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101.- </w:t>
      </w:r>
      <w:r w:rsidRPr="00CD619E">
        <w:rPr>
          <w:rFonts w:ascii="Arial" w:hAnsi="Arial" w:cs="Arial"/>
        </w:rPr>
        <w:t>Solamente quedarán exentos del pago de este derecho los bienes de dominio público de la Federación, del Estado y del Municipio.</w:t>
      </w:r>
    </w:p>
    <w:p w14:paraId="08F00CDE" w14:textId="77777777" w:rsidR="00680F66" w:rsidRPr="00CD619E" w:rsidRDefault="00680F66" w:rsidP="00393140">
      <w:pPr>
        <w:pStyle w:val="Textoindependiente"/>
        <w:spacing w:line="360" w:lineRule="auto"/>
        <w:ind w:left="0" w:right="-11"/>
        <w:jc w:val="both"/>
        <w:rPr>
          <w:rFonts w:ascii="Arial" w:hAnsi="Arial" w:cs="Arial"/>
          <w:b/>
        </w:rPr>
      </w:pPr>
    </w:p>
    <w:p w14:paraId="415420A1" w14:textId="162C3A94"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102.- </w:t>
      </w:r>
      <w:r w:rsidRPr="00CD619E">
        <w:rPr>
          <w:rFonts w:ascii="Arial" w:hAnsi="Arial" w:cs="Arial"/>
        </w:rPr>
        <w:t>Los usuarios de este servicio están obligados a permitir que las autoridades fiscales verifiquen la información proporcionada con motivo de este servicio, pudiendo para ello practicar visitas domiciliarias o valerse de medios técnicos que permitan determinar con mayor precisión los consumos realizados.</w:t>
      </w:r>
    </w:p>
    <w:p w14:paraId="01F51E41" w14:textId="77777777" w:rsidR="00680F66" w:rsidRPr="00CD619E" w:rsidRDefault="00680F66" w:rsidP="00393140">
      <w:pPr>
        <w:spacing w:line="360" w:lineRule="auto"/>
        <w:ind w:right="-11"/>
        <w:jc w:val="both"/>
        <w:rPr>
          <w:rFonts w:ascii="Arial" w:hAnsi="Arial" w:cs="Arial"/>
          <w:b/>
          <w:sz w:val="20"/>
          <w:szCs w:val="20"/>
        </w:rPr>
      </w:pPr>
    </w:p>
    <w:p w14:paraId="53748A84" w14:textId="7C2A686D"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Sección Séptima</w:t>
      </w:r>
    </w:p>
    <w:p w14:paraId="28E5A70D" w14:textId="77777777" w:rsidR="00680F66"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 xml:space="preserve">Derechos por Servicios en Cementerios </w:t>
      </w:r>
    </w:p>
    <w:p w14:paraId="5F12F2C6" w14:textId="77777777" w:rsidR="00680F66" w:rsidRPr="00CD619E" w:rsidRDefault="00680F66" w:rsidP="00393140">
      <w:pPr>
        <w:spacing w:line="360" w:lineRule="auto"/>
        <w:ind w:right="-11"/>
        <w:rPr>
          <w:rFonts w:ascii="Arial" w:hAnsi="Arial" w:cs="Arial"/>
          <w:b/>
          <w:sz w:val="20"/>
          <w:szCs w:val="20"/>
        </w:rPr>
      </w:pPr>
    </w:p>
    <w:p w14:paraId="38F2D57A" w14:textId="0D465AB8" w:rsidR="00681157" w:rsidRPr="00CD619E" w:rsidRDefault="00524BEE" w:rsidP="00393140">
      <w:pPr>
        <w:spacing w:line="360" w:lineRule="auto"/>
        <w:ind w:right="-11"/>
        <w:rPr>
          <w:rFonts w:ascii="Arial" w:hAnsi="Arial" w:cs="Arial"/>
          <w:sz w:val="20"/>
          <w:szCs w:val="20"/>
        </w:rPr>
      </w:pPr>
      <w:r w:rsidRPr="00CD619E">
        <w:rPr>
          <w:rFonts w:ascii="Arial" w:hAnsi="Arial" w:cs="Arial"/>
          <w:b/>
          <w:sz w:val="20"/>
          <w:szCs w:val="20"/>
        </w:rPr>
        <w:t xml:space="preserve">Artículo 103.- </w:t>
      </w:r>
      <w:r w:rsidRPr="00CD619E">
        <w:rPr>
          <w:rFonts w:ascii="Arial" w:hAnsi="Arial" w:cs="Arial"/>
          <w:sz w:val="20"/>
          <w:szCs w:val="20"/>
        </w:rPr>
        <w:t>Son objeto del derecho por servicios en cementerios:</w:t>
      </w:r>
    </w:p>
    <w:p w14:paraId="56F475E5"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 </w:t>
      </w:r>
      <w:r w:rsidRPr="00CD619E">
        <w:rPr>
          <w:rFonts w:ascii="Arial" w:hAnsi="Arial" w:cs="Arial"/>
        </w:rPr>
        <w:t>La inhumación y exhumación;</w:t>
      </w:r>
    </w:p>
    <w:p w14:paraId="7B5BC474"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 </w:t>
      </w:r>
      <w:r w:rsidRPr="00CD619E">
        <w:rPr>
          <w:rFonts w:ascii="Arial" w:hAnsi="Arial" w:cs="Arial"/>
        </w:rPr>
        <w:t>La renta de bóvedas;</w:t>
      </w:r>
    </w:p>
    <w:p w14:paraId="0A8C966C"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III.- </w:t>
      </w:r>
      <w:r w:rsidRPr="00CD619E">
        <w:rPr>
          <w:rFonts w:ascii="Arial" w:hAnsi="Arial" w:cs="Arial"/>
        </w:rPr>
        <w:t>El derecho para usar a perpetuidad osarios o bóvedas, y</w:t>
      </w:r>
    </w:p>
    <w:p w14:paraId="4E735F83"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IV.- </w:t>
      </w:r>
      <w:r w:rsidRPr="00CD619E">
        <w:rPr>
          <w:rFonts w:ascii="Arial" w:hAnsi="Arial" w:cs="Arial"/>
        </w:rPr>
        <w:t>Los permisos para construcción de mausoleos.</w:t>
      </w:r>
    </w:p>
    <w:p w14:paraId="7BE17358" w14:textId="77777777" w:rsidR="00680F66" w:rsidRPr="00CD619E" w:rsidRDefault="00680F66" w:rsidP="00393140">
      <w:pPr>
        <w:pStyle w:val="Textoindependiente"/>
        <w:spacing w:line="360" w:lineRule="auto"/>
        <w:ind w:left="0" w:right="-11"/>
        <w:jc w:val="both"/>
        <w:rPr>
          <w:rFonts w:ascii="Arial" w:hAnsi="Arial" w:cs="Arial"/>
          <w:b/>
        </w:rPr>
      </w:pPr>
    </w:p>
    <w:p w14:paraId="3B23F9DC" w14:textId="52CB145D"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104.- </w:t>
      </w:r>
      <w:r w:rsidRPr="00CD619E">
        <w:rPr>
          <w:rFonts w:ascii="Arial" w:hAnsi="Arial" w:cs="Arial"/>
        </w:rPr>
        <w:t>Son sujetos del derecho a que se refiere la presente sección, las personas físicas o morales que soliciten y reciban, alguno o algunos de los servicios en cementerios prestados por el Ayuntamiento.</w:t>
      </w:r>
    </w:p>
    <w:p w14:paraId="597EA648" w14:textId="77777777" w:rsidR="00680F66" w:rsidRPr="00CD619E" w:rsidRDefault="00680F66" w:rsidP="00393140">
      <w:pPr>
        <w:pStyle w:val="Textoindependiente"/>
        <w:spacing w:line="360" w:lineRule="auto"/>
        <w:ind w:left="0" w:right="-11"/>
        <w:jc w:val="both"/>
        <w:rPr>
          <w:rFonts w:ascii="Arial" w:hAnsi="Arial" w:cs="Arial"/>
          <w:b/>
        </w:rPr>
      </w:pPr>
    </w:p>
    <w:p w14:paraId="6E353B85" w14:textId="1312F646"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105.- </w:t>
      </w:r>
      <w:r w:rsidRPr="00CD619E">
        <w:rPr>
          <w:rFonts w:ascii="Arial" w:hAnsi="Arial" w:cs="Arial"/>
        </w:rPr>
        <w:t>El pago por los servicios en cementerios se realizará al momento de solicitarlos.</w:t>
      </w:r>
    </w:p>
    <w:p w14:paraId="169D16EB" w14:textId="77777777" w:rsidR="00680F66" w:rsidRPr="00CD619E" w:rsidRDefault="00680F66" w:rsidP="00393140">
      <w:pPr>
        <w:pStyle w:val="Textoindependiente"/>
        <w:spacing w:line="360" w:lineRule="auto"/>
        <w:ind w:left="0" w:right="-11"/>
        <w:jc w:val="both"/>
        <w:rPr>
          <w:rFonts w:ascii="Arial" w:hAnsi="Arial" w:cs="Arial"/>
          <w:b/>
        </w:rPr>
      </w:pPr>
    </w:p>
    <w:p w14:paraId="0B394BEA" w14:textId="57E20FFB" w:rsidR="00681157" w:rsidRPr="00CD619E" w:rsidRDefault="00524BEE" w:rsidP="002A5110">
      <w:pPr>
        <w:pStyle w:val="Textoindependiente"/>
        <w:spacing w:line="360" w:lineRule="auto"/>
        <w:ind w:left="0" w:right="-11"/>
        <w:jc w:val="both"/>
        <w:rPr>
          <w:rFonts w:ascii="Arial" w:hAnsi="Arial" w:cs="Arial"/>
        </w:rPr>
      </w:pPr>
      <w:r w:rsidRPr="00CD619E">
        <w:rPr>
          <w:rFonts w:ascii="Arial" w:hAnsi="Arial" w:cs="Arial"/>
          <w:b/>
        </w:rPr>
        <w:t xml:space="preserve">Artículo 106.- </w:t>
      </w:r>
      <w:r w:rsidRPr="00CD619E">
        <w:rPr>
          <w:rFonts w:ascii="Arial" w:hAnsi="Arial" w:cs="Arial"/>
        </w:rPr>
        <w:t xml:space="preserve">Por los servicios a que se refiere esta sección, se causarán y pagarán derechos conforme a la tarifa establecida en la Ley de Ingresos del Municipio de </w:t>
      </w:r>
      <w:proofErr w:type="spellStart"/>
      <w:r w:rsidR="004F39FC" w:rsidRPr="00CD619E">
        <w:rPr>
          <w:rFonts w:ascii="Arial" w:hAnsi="Arial" w:cs="Arial"/>
        </w:rPr>
        <w:t>Yaxkukul</w:t>
      </w:r>
      <w:proofErr w:type="spellEnd"/>
      <w:r w:rsidRPr="00CD619E">
        <w:rPr>
          <w:rFonts w:ascii="Arial" w:hAnsi="Arial" w:cs="Arial"/>
        </w:rPr>
        <w:t>, Yucatán.</w:t>
      </w:r>
    </w:p>
    <w:p w14:paraId="5D1DAD17" w14:textId="77777777" w:rsidR="00680F66" w:rsidRPr="00CD619E" w:rsidRDefault="00680F66" w:rsidP="00393140">
      <w:pPr>
        <w:spacing w:line="360" w:lineRule="auto"/>
        <w:ind w:right="-11"/>
        <w:jc w:val="both"/>
        <w:rPr>
          <w:rFonts w:ascii="Arial" w:hAnsi="Arial" w:cs="Arial"/>
          <w:b/>
          <w:sz w:val="20"/>
          <w:szCs w:val="20"/>
        </w:rPr>
      </w:pPr>
    </w:p>
    <w:p w14:paraId="7719551F" w14:textId="77777777" w:rsidR="00680F66"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Sección Octava</w:t>
      </w:r>
    </w:p>
    <w:p w14:paraId="30220762" w14:textId="21E37A2E"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Derechos por Servicio de Rastro</w:t>
      </w:r>
    </w:p>
    <w:p w14:paraId="412CCD3B" w14:textId="77777777" w:rsidR="00680F66" w:rsidRPr="00CD619E" w:rsidRDefault="00680F66" w:rsidP="00393140">
      <w:pPr>
        <w:pStyle w:val="Textoindependiente"/>
        <w:spacing w:line="360" w:lineRule="auto"/>
        <w:ind w:left="0" w:right="-11"/>
        <w:jc w:val="both"/>
        <w:rPr>
          <w:rFonts w:ascii="Arial" w:hAnsi="Arial" w:cs="Arial"/>
          <w:b/>
        </w:rPr>
      </w:pPr>
    </w:p>
    <w:p w14:paraId="2481F6FF" w14:textId="23850566"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107.- </w:t>
      </w:r>
      <w:r w:rsidRPr="00CD619E">
        <w:rPr>
          <w:rFonts w:ascii="Arial" w:hAnsi="Arial" w:cs="Arial"/>
        </w:rPr>
        <w:t>Es objeto del derecho por servicio de rastro que preste el Ayuntamiento, el transporte, matanza, guarda en corrales, peso en básculas e inspección fuera del rastro de animales de carne fresca o en canal.</w:t>
      </w:r>
    </w:p>
    <w:p w14:paraId="6C6F051B" w14:textId="77777777" w:rsidR="00680F66" w:rsidRPr="00CD619E" w:rsidRDefault="00680F66" w:rsidP="00393140">
      <w:pPr>
        <w:pStyle w:val="Textoindependiente"/>
        <w:spacing w:line="360" w:lineRule="auto"/>
        <w:ind w:left="0" w:right="-11"/>
        <w:jc w:val="both"/>
        <w:rPr>
          <w:rFonts w:ascii="Arial" w:hAnsi="Arial" w:cs="Arial"/>
          <w:b/>
        </w:rPr>
      </w:pPr>
    </w:p>
    <w:p w14:paraId="28ED578D" w14:textId="2ED2EA30"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108.- </w:t>
      </w:r>
      <w:r w:rsidRPr="00CD619E">
        <w:rPr>
          <w:rFonts w:ascii="Arial" w:hAnsi="Arial" w:cs="Arial"/>
        </w:rPr>
        <w:t>Son sujetos del derecho a que se refiere la presente sección, las personas físicas o morales que utilicen los servicios de rastro que presta el Ayuntamiento.</w:t>
      </w:r>
    </w:p>
    <w:p w14:paraId="4CD14E9D" w14:textId="77777777" w:rsidR="00680F66" w:rsidRPr="00CD619E" w:rsidRDefault="00680F66" w:rsidP="00393140">
      <w:pPr>
        <w:pStyle w:val="Textoindependiente"/>
        <w:spacing w:line="360" w:lineRule="auto"/>
        <w:ind w:left="0" w:right="-11"/>
        <w:jc w:val="both"/>
        <w:rPr>
          <w:rFonts w:ascii="Arial" w:hAnsi="Arial" w:cs="Arial"/>
          <w:b/>
        </w:rPr>
      </w:pPr>
    </w:p>
    <w:p w14:paraId="34447791" w14:textId="7A23DC8F"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Artículo 109.</w:t>
      </w:r>
      <w:r w:rsidRPr="00CD619E">
        <w:rPr>
          <w:rFonts w:ascii="Arial" w:hAnsi="Arial" w:cs="Arial"/>
        </w:rPr>
        <w:t>- Será base de este tributo el tipo de servicio, el número de animales trasportados, sacrificados, guardados, pesados o inspeccionados.</w:t>
      </w:r>
    </w:p>
    <w:p w14:paraId="65834D34" w14:textId="77777777" w:rsidR="00680F66" w:rsidRPr="00CD619E" w:rsidRDefault="00680F66" w:rsidP="00393140">
      <w:pPr>
        <w:pStyle w:val="Textoindependiente"/>
        <w:spacing w:line="360" w:lineRule="auto"/>
        <w:ind w:left="0" w:right="-11"/>
        <w:jc w:val="both"/>
        <w:rPr>
          <w:rFonts w:ascii="Arial" w:hAnsi="Arial" w:cs="Arial"/>
          <w:b/>
        </w:rPr>
      </w:pPr>
    </w:p>
    <w:p w14:paraId="41ABCA1F" w14:textId="1008F9F0"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110.- </w:t>
      </w:r>
      <w:r w:rsidRPr="00CD619E">
        <w:rPr>
          <w:rFonts w:ascii="Arial" w:hAnsi="Arial" w:cs="Arial"/>
        </w:rPr>
        <w:t xml:space="preserve">Los derechos por los servicios de rastro se causarán de conformidad con la tarifa establecida en la Ley de Ingresos del Municipio de </w:t>
      </w:r>
      <w:proofErr w:type="spellStart"/>
      <w:r w:rsidR="004F39FC" w:rsidRPr="00CD619E">
        <w:rPr>
          <w:rFonts w:ascii="Arial" w:hAnsi="Arial" w:cs="Arial"/>
        </w:rPr>
        <w:t>Yaxkukul</w:t>
      </w:r>
      <w:proofErr w:type="spellEnd"/>
      <w:r w:rsidRPr="00CD619E">
        <w:rPr>
          <w:rFonts w:ascii="Arial" w:hAnsi="Arial" w:cs="Arial"/>
        </w:rPr>
        <w:t>, Yucatán.</w:t>
      </w:r>
    </w:p>
    <w:p w14:paraId="7675D5EF" w14:textId="26862EE1"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111.- </w:t>
      </w:r>
      <w:r w:rsidRPr="00CD619E">
        <w:rPr>
          <w:rFonts w:ascii="Arial" w:hAnsi="Arial" w:cs="Arial"/>
        </w:rPr>
        <w:t xml:space="preserve">La inspección de carne en los rastros públicos no causará derecho alguno, pero las personas que introduzcan carne al Municipio de </w:t>
      </w:r>
      <w:proofErr w:type="spellStart"/>
      <w:r w:rsidR="004F39FC" w:rsidRPr="00CD619E">
        <w:rPr>
          <w:rFonts w:ascii="Arial" w:hAnsi="Arial" w:cs="Arial"/>
        </w:rPr>
        <w:t>Yaxkukul</w:t>
      </w:r>
      <w:proofErr w:type="spellEnd"/>
      <w:r w:rsidRPr="00CD619E">
        <w:rPr>
          <w:rFonts w:ascii="Arial" w:hAnsi="Arial" w:cs="Arial"/>
        </w:rPr>
        <w:t>, Yucatán, deberán pasar por esa inspección. Dicha inspección se practicará en términos de lo dispuesto en la Ley de Salud del Estado de Yucatán.  Esta disposición es de orden público e interés social.</w:t>
      </w:r>
    </w:p>
    <w:p w14:paraId="3DFDEA35" w14:textId="77777777" w:rsidR="00781406" w:rsidRPr="00CD619E" w:rsidRDefault="00781406" w:rsidP="00393140">
      <w:pPr>
        <w:pStyle w:val="Textoindependiente"/>
        <w:spacing w:line="360" w:lineRule="auto"/>
        <w:ind w:left="0" w:right="-11"/>
        <w:jc w:val="both"/>
        <w:rPr>
          <w:rFonts w:ascii="Arial" w:hAnsi="Arial" w:cs="Arial"/>
        </w:rPr>
      </w:pPr>
    </w:p>
    <w:p w14:paraId="135D22C5" w14:textId="5BB4B12D"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 xml:space="preserve">En el caso de que las personas que realicen la introducción de carne en los términos del párrafo anterior, no pasaren por la inspección mencionada, se harán acreedoras a una sanción cuyo importe será de 1 a 10 </w:t>
      </w:r>
      <w:r w:rsidR="004B27FD" w:rsidRPr="00CD619E">
        <w:rPr>
          <w:rFonts w:ascii="Arial" w:hAnsi="Arial" w:cs="Arial"/>
        </w:rPr>
        <w:t>UMA</w:t>
      </w:r>
      <w:r w:rsidRPr="00CD619E">
        <w:rPr>
          <w:rFonts w:ascii="Arial" w:hAnsi="Arial" w:cs="Arial"/>
        </w:rPr>
        <w:t xml:space="preserve"> en el Estado de Yucatán por pieza de ganado introducida o su equivalente.</w:t>
      </w:r>
    </w:p>
    <w:p w14:paraId="6DB7F0EA" w14:textId="77777777" w:rsidR="00680F66" w:rsidRPr="00CD619E" w:rsidRDefault="00680F66" w:rsidP="00393140">
      <w:pPr>
        <w:spacing w:line="360" w:lineRule="auto"/>
        <w:ind w:right="-11"/>
        <w:jc w:val="both"/>
        <w:rPr>
          <w:rFonts w:ascii="Arial" w:hAnsi="Arial" w:cs="Arial"/>
          <w:b/>
          <w:sz w:val="20"/>
          <w:szCs w:val="20"/>
        </w:rPr>
      </w:pPr>
    </w:p>
    <w:p w14:paraId="770B9AD5" w14:textId="5FFFA709"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Sección Novena</w:t>
      </w:r>
    </w:p>
    <w:p w14:paraId="133FD139" w14:textId="77777777"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Derechos por Servicios de Supervisión Sanitaria de Matanza</w:t>
      </w:r>
    </w:p>
    <w:p w14:paraId="1C1A6F7E" w14:textId="77777777" w:rsidR="00680F66" w:rsidRPr="00CD619E" w:rsidRDefault="00680F66" w:rsidP="00393140">
      <w:pPr>
        <w:pStyle w:val="Textoindependiente"/>
        <w:spacing w:line="360" w:lineRule="auto"/>
        <w:ind w:left="0" w:right="-11"/>
        <w:jc w:val="both"/>
        <w:rPr>
          <w:rFonts w:ascii="Arial" w:hAnsi="Arial" w:cs="Arial"/>
          <w:b/>
        </w:rPr>
      </w:pPr>
    </w:p>
    <w:p w14:paraId="124A244B" w14:textId="01ED1818"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112.- </w:t>
      </w:r>
      <w:r w:rsidRPr="00CD619E">
        <w:rPr>
          <w:rFonts w:ascii="Arial" w:hAnsi="Arial" w:cs="Arial"/>
        </w:rPr>
        <w:t>Es objeto de este derecho, la supervisión sanitaria para la autorización de matanza de animales.</w:t>
      </w:r>
    </w:p>
    <w:p w14:paraId="0D477B12" w14:textId="77777777" w:rsidR="00680F66" w:rsidRPr="00CD619E" w:rsidRDefault="00680F66" w:rsidP="00393140">
      <w:pPr>
        <w:pStyle w:val="Textoindependiente"/>
        <w:spacing w:line="360" w:lineRule="auto"/>
        <w:ind w:left="0" w:right="-11"/>
        <w:jc w:val="both"/>
        <w:rPr>
          <w:rFonts w:ascii="Arial" w:hAnsi="Arial" w:cs="Arial"/>
          <w:b/>
        </w:rPr>
      </w:pPr>
    </w:p>
    <w:p w14:paraId="415F07A5" w14:textId="3D33F4EA"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113.- </w:t>
      </w:r>
      <w:r w:rsidRPr="00CD619E">
        <w:rPr>
          <w:rFonts w:ascii="Arial" w:hAnsi="Arial" w:cs="Arial"/>
        </w:rPr>
        <w:t>Son sujetos de estos derechos, las personas que soliciten la autorización para matanza de animales en domicilio particular.</w:t>
      </w:r>
    </w:p>
    <w:p w14:paraId="2FC3B71E" w14:textId="77777777" w:rsidR="00680F66" w:rsidRPr="00CD619E" w:rsidRDefault="00680F66" w:rsidP="00393140">
      <w:pPr>
        <w:pStyle w:val="Textoindependiente"/>
        <w:spacing w:line="360" w:lineRule="auto"/>
        <w:ind w:left="0" w:right="-11"/>
        <w:jc w:val="both"/>
        <w:rPr>
          <w:rFonts w:ascii="Arial" w:hAnsi="Arial" w:cs="Arial"/>
          <w:b/>
        </w:rPr>
      </w:pPr>
    </w:p>
    <w:p w14:paraId="75B519D5" w14:textId="0A490EA6"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114.- </w:t>
      </w:r>
      <w:r w:rsidRPr="00CD619E">
        <w:rPr>
          <w:rFonts w:ascii="Arial" w:hAnsi="Arial" w:cs="Arial"/>
        </w:rPr>
        <w:t>Será base de este tributo el número de animales a sacrificar.</w:t>
      </w:r>
    </w:p>
    <w:p w14:paraId="0BFB2372" w14:textId="77777777" w:rsidR="00680F66" w:rsidRPr="00CD619E" w:rsidRDefault="00680F66" w:rsidP="00393140">
      <w:pPr>
        <w:pStyle w:val="Textoindependiente"/>
        <w:spacing w:line="360" w:lineRule="auto"/>
        <w:ind w:left="0" w:right="-11"/>
        <w:jc w:val="both"/>
        <w:rPr>
          <w:rFonts w:ascii="Arial" w:hAnsi="Arial" w:cs="Arial"/>
          <w:b/>
        </w:rPr>
      </w:pPr>
    </w:p>
    <w:p w14:paraId="3FACF8DD" w14:textId="0254D850"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115.- </w:t>
      </w:r>
      <w:r w:rsidRPr="00CD619E">
        <w:rPr>
          <w:rFonts w:ascii="Arial" w:hAnsi="Arial" w:cs="Arial"/>
        </w:rPr>
        <w:t>Las cuotas para el pago de estos derechos serán fijadas en la ley de ingresos municipal correspondiente.</w:t>
      </w:r>
    </w:p>
    <w:p w14:paraId="513739A7" w14:textId="77777777" w:rsidR="00680F66" w:rsidRPr="00CD619E" w:rsidRDefault="00680F66" w:rsidP="00C449A8">
      <w:pPr>
        <w:ind w:right="-11"/>
        <w:jc w:val="both"/>
        <w:rPr>
          <w:rFonts w:ascii="Arial" w:hAnsi="Arial" w:cs="Arial"/>
          <w:b/>
          <w:sz w:val="20"/>
          <w:szCs w:val="20"/>
        </w:rPr>
      </w:pPr>
    </w:p>
    <w:p w14:paraId="69D4131E" w14:textId="073E8C9F"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Sección Décima</w:t>
      </w:r>
    </w:p>
    <w:p w14:paraId="07EE6821" w14:textId="77777777"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Derechos por el Uso y Aprovechamiento de los Bienes del Dominio Público Municipal.</w:t>
      </w:r>
    </w:p>
    <w:p w14:paraId="29DDD385" w14:textId="77777777" w:rsidR="00680F66" w:rsidRPr="00CD619E" w:rsidRDefault="00680F66" w:rsidP="00393140">
      <w:pPr>
        <w:pStyle w:val="Textoindependiente"/>
        <w:spacing w:line="360" w:lineRule="auto"/>
        <w:ind w:left="0" w:right="-11"/>
        <w:jc w:val="both"/>
        <w:rPr>
          <w:rFonts w:ascii="Arial" w:hAnsi="Arial" w:cs="Arial"/>
          <w:b/>
        </w:rPr>
      </w:pPr>
    </w:p>
    <w:p w14:paraId="601D61A0" w14:textId="26763E15"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116.- </w:t>
      </w:r>
      <w:r w:rsidRPr="00CD619E">
        <w:rPr>
          <w:rFonts w:ascii="Arial" w:hAnsi="Arial" w:cs="Arial"/>
        </w:rPr>
        <w:t>Son objeto de este derecho, el uso y aprovechamiento de cualquiera de los bienes del dominio público del patrimonio municipal, incluidas las instalaciones eventuales o permanentes y sus accesorios y demás infraestructura presente en las vías públicas de comunicación y su subsuelo, locales comerciales o pisos en los mercados y centrales de abasto, plazas, parques, jardines, pasillos, calles, andadores, aceras y/o centros de recreo o deportivos, propiedad del Municipio.</w:t>
      </w:r>
    </w:p>
    <w:p w14:paraId="5F4AA081" w14:textId="77777777" w:rsidR="00680F66" w:rsidRPr="00CD619E" w:rsidRDefault="00680F66" w:rsidP="00C449A8">
      <w:pPr>
        <w:pStyle w:val="Textoindependiente"/>
        <w:ind w:left="0" w:right="-11"/>
        <w:jc w:val="both"/>
        <w:rPr>
          <w:rFonts w:ascii="Arial" w:hAnsi="Arial" w:cs="Arial"/>
          <w:b/>
        </w:rPr>
      </w:pPr>
    </w:p>
    <w:p w14:paraId="62371456" w14:textId="057D5C80"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117.- </w:t>
      </w:r>
      <w:r w:rsidRPr="00CD619E">
        <w:rPr>
          <w:rFonts w:ascii="Arial" w:hAnsi="Arial" w:cs="Arial"/>
        </w:rPr>
        <w:t>Están sujetos al pago de los derechos por el uso y aprovechamiento de bienes del dominio público municipal, las personas físicas o morales a quienes se les hubiera otorgado en concesión, o hayan obtenido la posesión por cualquier otro medio, así como aquéllas personas que hagan uso de las unidades deportivas, parques, zoológicos o acuáticos, museos, bibliotecas y en general que usen o aprovechen cualquiera de los bienes del domino público municipal.</w:t>
      </w:r>
    </w:p>
    <w:p w14:paraId="05DA2746" w14:textId="77777777" w:rsidR="00680F66" w:rsidRPr="00CD619E" w:rsidRDefault="00680F66" w:rsidP="00393140">
      <w:pPr>
        <w:pStyle w:val="Textoindependiente"/>
        <w:spacing w:line="360" w:lineRule="auto"/>
        <w:ind w:left="0" w:right="-11"/>
        <w:jc w:val="both"/>
        <w:rPr>
          <w:rFonts w:ascii="Arial" w:hAnsi="Arial" w:cs="Arial"/>
          <w:b/>
        </w:rPr>
      </w:pPr>
    </w:p>
    <w:p w14:paraId="7613FF94" w14:textId="72108620"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118.- </w:t>
      </w:r>
      <w:r w:rsidRPr="00CD619E">
        <w:rPr>
          <w:rFonts w:ascii="Arial" w:hAnsi="Arial" w:cs="Arial"/>
        </w:rPr>
        <w:t>La base para determinar el monto de estos derechos, será el número de metros cuadrados, cúbicos o lineales, usados y aprovechados independientemente de que estén o no concesionados y el espacio físico que se tenga en posesión por cualquier otro medio.</w:t>
      </w:r>
    </w:p>
    <w:p w14:paraId="24A45B63" w14:textId="77777777" w:rsidR="00680F66" w:rsidRPr="00CD619E" w:rsidRDefault="00680F66" w:rsidP="00393140">
      <w:pPr>
        <w:pStyle w:val="Textoindependiente"/>
        <w:spacing w:line="360" w:lineRule="auto"/>
        <w:ind w:left="0" w:right="-11"/>
        <w:jc w:val="both"/>
        <w:rPr>
          <w:rFonts w:ascii="Arial" w:hAnsi="Arial" w:cs="Arial"/>
          <w:b/>
        </w:rPr>
      </w:pPr>
    </w:p>
    <w:p w14:paraId="7840D6E2" w14:textId="0E929CF5"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119.- </w:t>
      </w:r>
      <w:r w:rsidRPr="00CD619E">
        <w:rPr>
          <w:rFonts w:ascii="Arial" w:hAnsi="Arial" w:cs="Arial"/>
        </w:rPr>
        <w:t xml:space="preserve">Los derechos a que se refiere la presente sección, se causarán y pagarán de conformidad con la tarifa establecida en la Ley de Ingresos del Municipio de </w:t>
      </w:r>
      <w:proofErr w:type="spellStart"/>
      <w:r w:rsidR="004F39FC" w:rsidRPr="00CD619E">
        <w:rPr>
          <w:rFonts w:ascii="Arial" w:hAnsi="Arial" w:cs="Arial"/>
        </w:rPr>
        <w:t>Yaxkukul</w:t>
      </w:r>
      <w:proofErr w:type="spellEnd"/>
      <w:r w:rsidRPr="00CD619E">
        <w:rPr>
          <w:rFonts w:ascii="Arial" w:hAnsi="Arial" w:cs="Arial"/>
        </w:rPr>
        <w:t>, Yucatán.</w:t>
      </w:r>
    </w:p>
    <w:p w14:paraId="6A80A1B2" w14:textId="77777777" w:rsidR="00D4528F" w:rsidRPr="00CD619E" w:rsidRDefault="00D4528F" w:rsidP="00393140">
      <w:pPr>
        <w:pStyle w:val="Textoindependiente"/>
        <w:spacing w:line="360" w:lineRule="auto"/>
        <w:ind w:left="0" w:right="-11"/>
        <w:jc w:val="both"/>
        <w:rPr>
          <w:rFonts w:ascii="Arial" w:hAnsi="Arial" w:cs="Arial"/>
        </w:rPr>
      </w:pPr>
    </w:p>
    <w:p w14:paraId="33802F26" w14:textId="77777777"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Sección Décima primera</w:t>
      </w:r>
    </w:p>
    <w:p w14:paraId="579D99D9" w14:textId="77777777"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Derechos por Servicio de Depósito Municipal de Vehículos</w:t>
      </w:r>
    </w:p>
    <w:p w14:paraId="0BE87624" w14:textId="77777777" w:rsidR="00680F66" w:rsidRPr="00CD619E" w:rsidRDefault="00680F66" w:rsidP="00393140">
      <w:pPr>
        <w:pStyle w:val="Textoindependiente"/>
        <w:spacing w:line="360" w:lineRule="auto"/>
        <w:ind w:left="0" w:right="-11"/>
        <w:jc w:val="both"/>
        <w:rPr>
          <w:rFonts w:ascii="Arial" w:hAnsi="Arial" w:cs="Arial"/>
          <w:b/>
        </w:rPr>
      </w:pPr>
    </w:p>
    <w:p w14:paraId="5423F9E4" w14:textId="19A5364F"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120.- </w:t>
      </w:r>
      <w:r w:rsidRPr="00CD619E">
        <w:rPr>
          <w:rFonts w:ascii="Arial" w:hAnsi="Arial" w:cs="Arial"/>
        </w:rPr>
        <w:t xml:space="preserve">Es objeto del derecho </w:t>
      </w:r>
      <w:r w:rsidR="007B25FE" w:rsidRPr="00CD619E">
        <w:rPr>
          <w:rFonts w:ascii="Arial" w:hAnsi="Arial" w:cs="Arial"/>
        </w:rPr>
        <w:t xml:space="preserve">de </w:t>
      </w:r>
      <w:r w:rsidRPr="00CD619E">
        <w:rPr>
          <w:rFonts w:ascii="Arial" w:hAnsi="Arial" w:cs="Arial"/>
        </w:rPr>
        <w:t>depósito municipal de vehículos, el servicio de guarda en dicho lugar de vehículos pesados, automóviles, motocicletas motonetas, triciclos y bicicletas.</w:t>
      </w:r>
    </w:p>
    <w:p w14:paraId="21FBC1DD" w14:textId="77777777" w:rsidR="00680F66" w:rsidRPr="00CD619E" w:rsidRDefault="00680F66" w:rsidP="00393140">
      <w:pPr>
        <w:pStyle w:val="Textoindependiente"/>
        <w:spacing w:line="360" w:lineRule="auto"/>
        <w:ind w:left="0" w:right="-11"/>
        <w:jc w:val="both"/>
        <w:rPr>
          <w:rFonts w:ascii="Arial" w:hAnsi="Arial" w:cs="Arial"/>
          <w:b/>
        </w:rPr>
      </w:pPr>
    </w:p>
    <w:p w14:paraId="0336746D" w14:textId="7008F068"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121.- </w:t>
      </w:r>
      <w:r w:rsidRPr="00CD619E">
        <w:rPr>
          <w:rFonts w:ascii="Arial" w:hAnsi="Arial" w:cs="Arial"/>
        </w:rPr>
        <w:t>Son sujetos de este derecho, las personas físicas o morales propietarias de los vehículos mencionados en el artículo anterior, que soliciten el servicio, o cuando la autoridad municipal determine el arrastre y depósito de los mismos.</w:t>
      </w:r>
    </w:p>
    <w:p w14:paraId="57914BBF" w14:textId="72213FC6" w:rsidR="00680F66" w:rsidRDefault="00680F66" w:rsidP="00393140">
      <w:pPr>
        <w:pStyle w:val="Textoindependiente"/>
        <w:spacing w:line="360" w:lineRule="auto"/>
        <w:ind w:left="0" w:right="-11"/>
        <w:jc w:val="both"/>
        <w:rPr>
          <w:rFonts w:ascii="Arial" w:hAnsi="Arial" w:cs="Arial"/>
          <w:b/>
        </w:rPr>
      </w:pPr>
    </w:p>
    <w:p w14:paraId="00988F49" w14:textId="77777777" w:rsidR="002A5110" w:rsidRPr="00CD619E" w:rsidRDefault="002A5110" w:rsidP="00393140">
      <w:pPr>
        <w:pStyle w:val="Textoindependiente"/>
        <w:spacing w:line="360" w:lineRule="auto"/>
        <w:ind w:left="0" w:right="-11"/>
        <w:jc w:val="both"/>
        <w:rPr>
          <w:rFonts w:ascii="Arial" w:hAnsi="Arial" w:cs="Arial"/>
          <w:b/>
        </w:rPr>
      </w:pPr>
    </w:p>
    <w:p w14:paraId="5B1D2FD8" w14:textId="52490D55"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122.- </w:t>
      </w:r>
      <w:r w:rsidRPr="00CD619E">
        <w:rPr>
          <w:rFonts w:ascii="Arial" w:hAnsi="Arial" w:cs="Arial"/>
        </w:rPr>
        <w:t>Será base para el cobro de este derecho el número de días que cada vehículo permanezca en guarda.</w:t>
      </w:r>
    </w:p>
    <w:p w14:paraId="1C7B1024" w14:textId="77777777" w:rsidR="00680F66" w:rsidRPr="00CD619E" w:rsidRDefault="00680F66" w:rsidP="00393140">
      <w:pPr>
        <w:pStyle w:val="Textoindependiente"/>
        <w:spacing w:line="360" w:lineRule="auto"/>
        <w:ind w:left="0" w:right="-11"/>
        <w:jc w:val="both"/>
        <w:rPr>
          <w:rFonts w:ascii="Arial" w:hAnsi="Arial" w:cs="Arial"/>
          <w:b/>
        </w:rPr>
      </w:pPr>
    </w:p>
    <w:p w14:paraId="09C15ECC" w14:textId="4036BC39" w:rsidR="00681157"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123.-  </w:t>
      </w:r>
      <w:r w:rsidR="007B25FE" w:rsidRPr="00CD619E">
        <w:rPr>
          <w:rFonts w:ascii="Arial" w:hAnsi="Arial" w:cs="Arial"/>
        </w:rPr>
        <w:t xml:space="preserve">El pago </w:t>
      </w:r>
      <w:r w:rsidRPr="00CD619E">
        <w:rPr>
          <w:rFonts w:ascii="Arial" w:hAnsi="Arial" w:cs="Arial"/>
        </w:rPr>
        <w:t>de los derechos a que se refiere esta sección se hará una vez proporcionado el servicio, y de acuerdo a las cuotas establecidas en la Ley de Ingresos del municipio.</w:t>
      </w:r>
    </w:p>
    <w:p w14:paraId="0EDFAD1A" w14:textId="77777777" w:rsidR="002A5110" w:rsidRPr="00CD619E" w:rsidRDefault="002A5110" w:rsidP="00393140">
      <w:pPr>
        <w:pStyle w:val="Textoindependiente"/>
        <w:spacing w:line="360" w:lineRule="auto"/>
        <w:ind w:left="0" w:right="-11"/>
        <w:jc w:val="both"/>
        <w:rPr>
          <w:rFonts w:ascii="Arial" w:hAnsi="Arial" w:cs="Arial"/>
        </w:rPr>
      </w:pPr>
    </w:p>
    <w:p w14:paraId="48BCD55C" w14:textId="0F52084F" w:rsidR="00680F66"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Sección Décima segunda</w:t>
      </w:r>
    </w:p>
    <w:p w14:paraId="5A5E5CBF" w14:textId="3826EF73"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Derechos por Servicio de Alumbrado Público</w:t>
      </w:r>
    </w:p>
    <w:p w14:paraId="2A36B294" w14:textId="77777777" w:rsidR="00680F66" w:rsidRPr="00CD619E" w:rsidRDefault="00680F66" w:rsidP="00393140">
      <w:pPr>
        <w:pStyle w:val="Textoindependiente"/>
        <w:spacing w:line="360" w:lineRule="auto"/>
        <w:ind w:left="0" w:right="-11"/>
        <w:jc w:val="both"/>
        <w:rPr>
          <w:rFonts w:ascii="Arial" w:hAnsi="Arial" w:cs="Arial"/>
          <w:b/>
        </w:rPr>
      </w:pPr>
    </w:p>
    <w:p w14:paraId="22D79744" w14:textId="59158907" w:rsidR="007B25FE"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124.- </w:t>
      </w:r>
      <w:r w:rsidRPr="00CD619E">
        <w:rPr>
          <w:rFonts w:ascii="Arial" w:hAnsi="Arial" w:cs="Arial"/>
        </w:rPr>
        <w:t>Son sujetos del derecho de alumbrado público los propietarios o poseedores de predios urbanos o rústicos ubicados en el Municipio.</w:t>
      </w:r>
    </w:p>
    <w:p w14:paraId="67D8DD4B" w14:textId="0F6D93DD"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Artículo 125.</w:t>
      </w:r>
      <w:r w:rsidRPr="00CD619E">
        <w:rPr>
          <w:rFonts w:ascii="Arial" w:hAnsi="Arial" w:cs="Arial"/>
        </w:rPr>
        <w:t>- Es objeto de este derecho la prestación del servicio de alumbrado público para los habitantes del Municipio. Se entiende por servicio de alumbrado público, el que el Municipio otorga a la comunidad, en calles, plazas, jardines y otros lugares de uso común.</w:t>
      </w:r>
    </w:p>
    <w:p w14:paraId="5F7B6B21" w14:textId="77777777" w:rsidR="00680F66" w:rsidRPr="00CD619E" w:rsidRDefault="00680F66" w:rsidP="00393140">
      <w:pPr>
        <w:pStyle w:val="Textoindependiente"/>
        <w:spacing w:line="360" w:lineRule="auto"/>
        <w:ind w:left="0" w:right="-11"/>
        <w:jc w:val="both"/>
        <w:rPr>
          <w:rFonts w:ascii="Arial" w:hAnsi="Arial" w:cs="Arial"/>
          <w:b/>
        </w:rPr>
      </w:pPr>
    </w:p>
    <w:p w14:paraId="05AE7D76" w14:textId="4197EA41"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126.- </w:t>
      </w:r>
      <w:r w:rsidRPr="00CD619E">
        <w:rPr>
          <w:rFonts w:ascii="Arial" w:hAnsi="Arial" w:cs="Arial"/>
        </w:rPr>
        <w:t>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cobrará en cada recibo que la Comisión Federal de Electricidad expida, y su monto no podrá ser superior al 5% de las cantidades que deban pagar los contribuyentes en forma particular, por el consumo de energía eléctrica.</w:t>
      </w:r>
    </w:p>
    <w:p w14:paraId="001E5385" w14:textId="77777777" w:rsidR="00680F66" w:rsidRPr="00CD619E" w:rsidRDefault="00680F66" w:rsidP="00393140">
      <w:pPr>
        <w:pStyle w:val="Textoindependiente"/>
        <w:spacing w:line="360" w:lineRule="auto"/>
        <w:ind w:left="0" w:right="-11"/>
        <w:jc w:val="both"/>
        <w:rPr>
          <w:rFonts w:ascii="Arial" w:hAnsi="Arial" w:cs="Arial"/>
        </w:rPr>
      </w:pPr>
    </w:p>
    <w:p w14:paraId="02EA614B" w14:textId="08EB7E28"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Los propietarios o poseedores de predios rústicos o urbanos que no estén registrados en la Comisión Federal de Electricidad, pagarán la tarifa resultante mencionada en el párrafo anterior, mediante el recibo que para tal efecto expida la Tesorería Municipal.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14:paraId="74A31B83" w14:textId="77777777" w:rsidR="00681157" w:rsidRPr="00CD619E" w:rsidRDefault="00681157" w:rsidP="00393140">
      <w:pPr>
        <w:pStyle w:val="Textoindependiente"/>
        <w:spacing w:line="360" w:lineRule="auto"/>
        <w:ind w:left="0" w:right="-11"/>
        <w:jc w:val="both"/>
        <w:rPr>
          <w:rFonts w:ascii="Arial" w:hAnsi="Arial" w:cs="Arial"/>
        </w:rPr>
      </w:pPr>
    </w:p>
    <w:p w14:paraId="3063634F" w14:textId="40474275"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Artículo 127.</w:t>
      </w:r>
      <w:r w:rsidRPr="00CD619E">
        <w:rPr>
          <w:rFonts w:ascii="Arial" w:hAnsi="Arial" w:cs="Arial"/>
        </w:rPr>
        <w:t>- El derecho de alumbrado público se causará mensualmente. El pago se hará dentro de los primeros 15 días siguientes al mes en que se cause, dicho pago deberá realizarse en las oficinas de la Tesorería Municipal o en las instituciones autorizadas para tal efecto. El plazo de pago a que se refiere el</w:t>
      </w:r>
      <w:r w:rsidR="00D4528F" w:rsidRPr="00CD619E">
        <w:rPr>
          <w:rFonts w:ascii="Arial" w:hAnsi="Arial" w:cs="Arial"/>
        </w:rPr>
        <w:t xml:space="preserve"> </w:t>
      </w:r>
      <w:r w:rsidRPr="00CD619E">
        <w:rPr>
          <w:rFonts w:ascii="Arial" w:hAnsi="Arial" w:cs="Arial"/>
        </w:rPr>
        <w:t>presente artículo podrá ser diferente, incluso podrá ser bimestral, en el caso a que se refiere el artículo anterior en su primer párrafo.</w:t>
      </w:r>
    </w:p>
    <w:p w14:paraId="343BB9DB" w14:textId="77777777" w:rsidR="00680F66" w:rsidRPr="00CD619E" w:rsidRDefault="00680F66" w:rsidP="00393140">
      <w:pPr>
        <w:pStyle w:val="Textoindependiente"/>
        <w:spacing w:line="360" w:lineRule="auto"/>
        <w:ind w:left="0" w:right="-11"/>
        <w:jc w:val="both"/>
        <w:rPr>
          <w:rFonts w:ascii="Arial" w:hAnsi="Arial" w:cs="Arial"/>
          <w:b/>
        </w:rPr>
      </w:pPr>
    </w:p>
    <w:p w14:paraId="6FE59BB2" w14:textId="134D185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Artículo 128.</w:t>
      </w:r>
      <w:r w:rsidRPr="00CD619E">
        <w:rPr>
          <w:rFonts w:ascii="Arial" w:hAnsi="Arial" w:cs="Arial"/>
        </w:rPr>
        <w:t xml:space="preserve">- Para efectos del cobro de este derecho el Ayuntamiento podrá celebrar convenios con la compañía o empresa suministradora del servicio de energía eléctrica en el Municipio. En estos casos, se deberá incluir el importe de este derecho en el documento que para tal efecto expida la compañía </w:t>
      </w:r>
      <w:r w:rsidR="002A5110">
        <w:rPr>
          <w:rFonts w:ascii="Arial" w:hAnsi="Arial" w:cs="Arial"/>
        </w:rPr>
        <w:t xml:space="preserve">o </w:t>
      </w:r>
      <w:r w:rsidRPr="00CD619E">
        <w:rPr>
          <w:rFonts w:ascii="Arial" w:hAnsi="Arial" w:cs="Arial"/>
        </w:rPr>
        <w:t>la empresa, debiéndose pagar junto con el consumo de energía eléctrica, en el plazo y en las oficinas autorizadas por esta última.</w:t>
      </w:r>
    </w:p>
    <w:p w14:paraId="5FBD26B2" w14:textId="77777777" w:rsidR="00680F66" w:rsidRPr="00CD619E" w:rsidRDefault="00680F66" w:rsidP="00393140">
      <w:pPr>
        <w:pStyle w:val="Textoindependiente"/>
        <w:spacing w:line="360" w:lineRule="auto"/>
        <w:ind w:left="0" w:right="-11"/>
        <w:jc w:val="both"/>
        <w:rPr>
          <w:rFonts w:ascii="Arial" w:hAnsi="Arial" w:cs="Arial"/>
          <w:b/>
        </w:rPr>
      </w:pPr>
    </w:p>
    <w:p w14:paraId="5692FF3D" w14:textId="189BAD7F"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129.- </w:t>
      </w:r>
      <w:r w:rsidRPr="00CD619E">
        <w:rPr>
          <w:rFonts w:ascii="Arial" w:hAnsi="Arial" w:cs="Arial"/>
        </w:rPr>
        <w:t>Los ingresos que se perciban por el derecho a que se refiere la presente sección se destinarán al pago, mantenimiento y mejoramiento del servicio de alumbrado público que proporcione al Ayuntamiento.</w:t>
      </w:r>
    </w:p>
    <w:p w14:paraId="3A37ABEB" w14:textId="77777777" w:rsidR="00680F66" w:rsidRPr="00CD619E" w:rsidRDefault="00680F66" w:rsidP="00393140">
      <w:pPr>
        <w:pStyle w:val="Textoindependiente"/>
        <w:spacing w:line="360" w:lineRule="auto"/>
        <w:ind w:left="0" w:right="-11"/>
        <w:jc w:val="both"/>
        <w:rPr>
          <w:rFonts w:ascii="Arial" w:hAnsi="Arial" w:cs="Arial"/>
        </w:rPr>
      </w:pPr>
    </w:p>
    <w:p w14:paraId="60569F80" w14:textId="11C91F65"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 xml:space="preserve">Sección Décima </w:t>
      </w:r>
      <w:r w:rsidR="00680F66" w:rsidRPr="00CD619E">
        <w:rPr>
          <w:rFonts w:ascii="Arial" w:hAnsi="Arial" w:cs="Arial"/>
          <w:b/>
          <w:sz w:val="20"/>
          <w:szCs w:val="20"/>
        </w:rPr>
        <w:t>Te</w:t>
      </w:r>
      <w:r w:rsidRPr="00CD619E">
        <w:rPr>
          <w:rFonts w:ascii="Arial" w:hAnsi="Arial" w:cs="Arial"/>
          <w:b/>
          <w:sz w:val="20"/>
          <w:szCs w:val="20"/>
        </w:rPr>
        <w:t>rcera</w:t>
      </w:r>
    </w:p>
    <w:p w14:paraId="7631D141" w14:textId="77777777"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Derechos por Servicios que presta la Unidad de Acceso a la Información Pública</w:t>
      </w:r>
    </w:p>
    <w:p w14:paraId="4FEA74B3" w14:textId="77777777" w:rsidR="00BC0BD0" w:rsidRPr="00CD619E" w:rsidRDefault="00BC0BD0" w:rsidP="00BC0BD0">
      <w:pPr>
        <w:spacing w:line="360" w:lineRule="auto"/>
        <w:ind w:right="-11"/>
        <w:jc w:val="both"/>
        <w:rPr>
          <w:rFonts w:ascii="Arial" w:hAnsi="Arial" w:cs="Arial"/>
          <w:b/>
          <w:bCs/>
          <w:sz w:val="20"/>
          <w:szCs w:val="20"/>
          <w:lang w:val="es-MX"/>
        </w:rPr>
      </w:pPr>
    </w:p>
    <w:p w14:paraId="708BDC41" w14:textId="111E8F01" w:rsidR="00BC0BD0" w:rsidRPr="00CD619E" w:rsidRDefault="00BC0BD0" w:rsidP="00BC0BD0">
      <w:pPr>
        <w:spacing w:line="360" w:lineRule="auto"/>
        <w:ind w:right="-11"/>
        <w:jc w:val="both"/>
        <w:rPr>
          <w:rFonts w:ascii="Arial" w:hAnsi="Arial" w:cs="Arial"/>
          <w:bCs/>
          <w:sz w:val="20"/>
          <w:szCs w:val="20"/>
          <w:lang w:val="es-MX"/>
        </w:rPr>
      </w:pPr>
      <w:bookmarkStart w:id="7" w:name="_Hlk89851169"/>
      <w:r w:rsidRPr="00CD619E">
        <w:rPr>
          <w:rFonts w:ascii="Arial" w:hAnsi="Arial" w:cs="Arial"/>
          <w:b/>
          <w:bCs/>
          <w:sz w:val="20"/>
          <w:szCs w:val="20"/>
          <w:lang w:val="es-MX"/>
        </w:rPr>
        <w:t xml:space="preserve">Artículo 130.- </w:t>
      </w:r>
      <w:r w:rsidRPr="00CD619E">
        <w:rPr>
          <w:rFonts w:ascii="Arial" w:hAnsi="Arial" w:cs="Arial"/>
          <w:bCs/>
          <w:sz w:val="20"/>
          <w:szCs w:val="20"/>
          <w:lang w:val="es-MX"/>
        </w:rPr>
        <w:t xml:space="preserve">El derecho por acceso a la información pública que proporciona la Unidad de Transparencia municipal será gratuita. </w:t>
      </w:r>
    </w:p>
    <w:p w14:paraId="408D92AA" w14:textId="77777777" w:rsidR="00BC0BD0" w:rsidRPr="00CD619E" w:rsidRDefault="00BC0BD0" w:rsidP="00BC0BD0">
      <w:pPr>
        <w:spacing w:line="360" w:lineRule="auto"/>
        <w:ind w:right="-11"/>
        <w:jc w:val="both"/>
        <w:rPr>
          <w:rFonts w:ascii="Arial" w:hAnsi="Arial" w:cs="Arial"/>
          <w:b/>
          <w:bCs/>
          <w:sz w:val="20"/>
          <w:szCs w:val="20"/>
          <w:lang w:val="es-MX"/>
        </w:rPr>
      </w:pPr>
    </w:p>
    <w:p w14:paraId="124050B6" w14:textId="5858D0AA" w:rsidR="00BC0BD0" w:rsidRPr="00CD619E" w:rsidRDefault="00BC0BD0" w:rsidP="00BC0BD0">
      <w:pPr>
        <w:spacing w:line="360" w:lineRule="auto"/>
        <w:ind w:right="-11"/>
        <w:jc w:val="both"/>
        <w:rPr>
          <w:rFonts w:ascii="Arial" w:hAnsi="Arial" w:cs="Arial"/>
          <w:bCs/>
          <w:sz w:val="20"/>
          <w:szCs w:val="20"/>
          <w:lang w:val="es-MX"/>
        </w:rPr>
      </w:pPr>
      <w:r w:rsidRPr="00CD619E">
        <w:rPr>
          <w:rFonts w:ascii="Arial" w:hAnsi="Arial" w:cs="Arial"/>
          <w:b/>
          <w:bCs/>
          <w:sz w:val="20"/>
          <w:szCs w:val="20"/>
          <w:lang w:val="es-MX"/>
        </w:rPr>
        <w:t xml:space="preserve">Artículo 131.- </w:t>
      </w:r>
      <w:r w:rsidRPr="00CD619E">
        <w:rPr>
          <w:rFonts w:ascii="Arial" w:hAnsi="Arial" w:cs="Arial"/>
          <w:bCs/>
          <w:sz w:val="20"/>
          <w:szCs w:val="20"/>
          <w:lang w:val="es-MX"/>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48651E7F" w14:textId="77777777" w:rsidR="00BC0BD0" w:rsidRPr="00CD619E" w:rsidRDefault="00BC0BD0" w:rsidP="00BC0BD0">
      <w:pPr>
        <w:spacing w:line="360" w:lineRule="auto"/>
        <w:ind w:right="-11"/>
        <w:jc w:val="both"/>
        <w:rPr>
          <w:rFonts w:ascii="Arial" w:hAnsi="Arial" w:cs="Arial"/>
          <w:b/>
          <w:bCs/>
          <w:sz w:val="20"/>
          <w:szCs w:val="20"/>
          <w:lang w:val="es-MX"/>
        </w:rPr>
      </w:pPr>
    </w:p>
    <w:p w14:paraId="6A4FD9CE" w14:textId="4BFA24B9" w:rsidR="00BC0BD0" w:rsidRPr="00CD619E" w:rsidRDefault="00BC0BD0" w:rsidP="00BC0BD0">
      <w:pPr>
        <w:spacing w:line="360" w:lineRule="auto"/>
        <w:ind w:right="-11"/>
        <w:jc w:val="both"/>
        <w:rPr>
          <w:rFonts w:ascii="Arial" w:hAnsi="Arial" w:cs="Arial"/>
          <w:bCs/>
          <w:sz w:val="20"/>
          <w:szCs w:val="20"/>
          <w:lang w:val="es-MX"/>
        </w:rPr>
      </w:pPr>
      <w:r w:rsidRPr="00CD619E">
        <w:rPr>
          <w:rFonts w:ascii="Arial" w:hAnsi="Arial" w:cs="Arial"/>
          <w:b/>
          <w:bCs/>
          <w:sz w:val="20"/>
          <w:szCs w:val="20"/>
          <w:lang w:val="es-MX"/>
        </w:rPr>
        <w:t xml:space="preserve">Artículo 132.- </w:t>
      </w:r>
      <w:r w:rsidRPr="00CD619E">
        <w:rPr>
          <w:rFonts w:ascii="Arial" w:hAnsi="Arial" w:cs="Arial"/>
          <w:bCs/>
          <w:sz w:val="20"/>
          <w:szCs w:val="20"/>
          <w:lang w:val="es-MX"/>
        </w:rPr>
        <w:t>Son sujetos del pago por concepto de costos de recuperación, a que se refiere la presente Sección, las personas que soliciten el ejercicio del derecho señalado en el artículo anterior.</w:t>
      </w:r>
    </w:p>
    <w:p w14:paraId="1463B4B7" w14:textId="77777777" w:rsidR="00BC0BD0" w:rsidRPr="00CD619E" w:rsidRDefault="00BC0BD0" w:rsidP="00BC0BD0">
      <w:pPr>
        <w:spacing w:line="360" w:lineRule="auto"/>
        <w:ind w:right="-11"/>
        <w:jc w:val="both"/>
        <w:rPr>
          <w:rFonts w:ascii="Arial" w:hAnsi="Arial" w:cs="Arial"/>
          <w:b/>
          <w:bCs/>
          <w:sz w:val="20"/>
          <w:szCs w:val="20"/>
          <w:lang w:val="es-MX"/>
        </w:rPr>
      </w:pPr>
    </w:p>
    <w:p w14:paraId="50189424" w14:textId="21F502FE" w:rsidR="00BC0BD0" w:rsidRPr="00CD619E" w:rsidRDefault="00BC0BD0" w:rsidP="00BC0BD0">
      <w:pPr>
        <w:spacing w:line="360" w:lineRule="auto"/>
        <w:ind w:right="-11"/>
        <w:jc w:val="both"/>
        <w:rPr>
          <w:rFonts w:ascii="Arial" w:hAnsi="Arial" w:cs="Arial"/>
          <w:bCs/>
          <w:sz w:val="20"/>
          <w:szCs w:val="20"/>
          <w:lang w:val="es-MX"/>
        </w:rPr>
      </w:pPr>
      <w:r w:rsidRPr="00CD619E">
        <w:rPr>
          <w:rFonts w:ascii="Arial" w:hAnsi="Arial" w:cs="Arial"/>
          <w:b/>
          <w:bCs/>
          <w:sz w:val="20"/>
          <w:szCs w:val="20"/>
          <w:lang w:val="es-MX"/>
        </w:rPr>
        <w:t xml:space="preserve">Artículo 133.- </w:t>
      </w:r>
      <w:bookmarkStart w:id="8" w:name="_Hlk89851439"/>
      <w:r w:rsidRPr="00CD619E">
        <w:rPr>
          <w:rFonts w:ascii="Arial" w:hAnsi="Arial" w:cs="Arial"/>
          <w:bCs/>
          <w:sz w:val="20"/>
          <w:szCs w:val="20"/>
          <w:lang w:val="es-MX"/>
        </w:rPr>
        <w:t>El costo de recuperación que deberá cubrir el solicitante por la modalidad de entrega de reproducción de la información que se refiere este Capítulo no podrá ser superior a la suma del precio total del medio utilizado</w:t>
      </w:r>
      <w:bookmarkEnd w:id="8"/>
      <w:r w:rsidRPr="00CD619E">
        <w:rPr>
          <w:rFonts w:ascii="Arial" w:hAnsi="Arial" w:cs="Arial"/>
          <w:bCs/>
          <w:sz w:val="20"/>
          <w:szCs w:val="20"/>
          <w:lang w:val="es-MX"/>
        </w:rPr>
        <w:t xml:space="preserve">, el cual será determinado en la Ley de Ingresos del Municipio de </w:t>
      </w:r>
      <w:proofErr w:type="spellStart"/>
      <w:r w:rsidR="002A5110">
        <w:rPr>
          <w:rFonts w:ascii="Arial" w:hAnsi="Arial" w:cs="Arial"/>
          <w:bCs/>
          <w:sz w:val="20"/>
          <w:szCs w:val="20"/>
          <w:lang w:val="es-MX"/>
        </w:rPr>
        <w:t>Yaxkukul</w:t>
      </w:r>
      <w:proofErr w:type="spellEnd"/>
      <w:r w:rsidRPr="00CD619E">
        <w:rPr>
          <w:rFonts w:ascii="Arial" w:hAnsi="Arial" w:cs="Arial"/>
          <w:bCs/>
          <w:sz w:val="20"/>
          <w:szCs w:val="20"/>
          <w:lang w:val="es-MX"/>
        </w:rPr>
        <w:t>, Yucatán y deberá cubrirse de manera previa a la entrega.</w:t>
      </w:r>
    </w:p>
    <w:p w14:paraId="59F803BD" w14:textId="77777777" w:rsidR="00BC0BD0" w:rsidRPr="00CD619E" w:rsidRDefault="00BC0BD0" w:rsidP="00BC0BD0">
      <w:pPr>
        <w:spacing w:line="360" w:lineRule="auto"/>
        <w:ind w:right="-11"/>
        <w:jc w:val="both"/>
        <w:rPr>
          <w:rFonts w:ascii="Arial" w:hAnsi="Arial" w:cs="Arial"/>
          <w:bCs/>
          <w:sz w:val="20"/>
          <w:szCs w:val="20"/>
          <w:lang w:val="es-MX"/>
        </w:rPr>
      </w:pPr>
    </w:p>
    <w:p w14:paraId="1AB4619F" w14:textId="7AE41ED0" w:rsidR="00BC0BD0" w:rsidRPr="00CD619E" w:rsidRDefault="00BC0BD0" w:rsidP="00BC0BD0">
      <w:pPr>
        <w:spacing w:line="360" w:lineRule="auto"/>
        <w:ind w:right="-11"/>
        <w:jc w:val="both"/>
        <w:rPr>
          <w:rFonts w:ascii="Arial" w:hAnsi="Arial" w:cs="Arial"/>
          <w:bCs/>
          <w:sz w:val="20"/>
          <w:szCs w:val="20"/>
          <w:lang w:val="es-MX"/>
        </w:rPr>
      </w:pPr>
      <w:r w:rsidRPr="00CD619E">
        <w:rPr>
          <w:rFonts w:ascii="Arial" w:hAnsi="Arial" w:cs="Arial"/>
          <w:b/>
          <w:bCs/>
          <w:sz w:val="20"/>
          <w:szCs w:val="20"/>
          <w:lang w:val="es-MX"/>
        </w:rPr>
        <w:t xml:space="preserve">Artículo 134.- </w:t>
      </w:r>
      <w:r w:rsidRPr="00CD619E">
        <w:rPr>
          <w:rFonts w:ascii="Arial" w:hAnsi="Arial" w:cs="Arial"/>
          <w:bCs/>
          <w:sz w:val="20"/>
          <w:szCs w:val="20"/>
          <w:lang w:val="es-MX"/>
        </w:rPr>
        <w:t>Las unidades de transparencia podrán exceptuar el pago de reproducción y envío atendiendo a las circunstancias socioeconómicas del solicitante y cuando los solicitantes sea personas con discapacidad.</w:t>
      </w:r>
    </w:p>
    <w:bookmarkEnd w:id="7"/>
    <w:p w14:paraId="296E0784" w14:textId="7D754444" w:rsidR="00681157" w:rsidRPr="00CD619E" w:rsidRDefault="00C449A8" w:rsidP="00C449A8">
      <w:pPr>
        <w:spacing w:line="360" w:lineRule="auto"/>
        <w:ind w:right="-11"/>
        <w:jc w:val="center"/>
        <w:rPr>
          <w:rFonts w:ascii="Arial" w:hAnsi="Arial" w:cs="Arial"/>
          <w:b/>
          <w:sz w:val="20"/>
          <w:szCs w:val="20"/>
        </w:rPr>
      </w:pPr>
      <w:r>
        <w:rPr>
          <w:rFonts w:ascii="Arial" w:hAnsi="Arial" w:cs="Arial"/>
          <w:b/>
          <w:sz w:val="20"/>
          <w:szCs w:val="20"/>
        </w:rPr>
        <w:br w:type="column"/>
      </w:r>
      <w:r w:rsidR="00524BEE" w:rsidRPr="00CD619E">
        <w:rPr>
          <w:rFonts w:ascii="Arial" w:hAnsi="Arial" w:cs="Arial"/>
          <w:b/>
          <w:sz w:val="20"/>
          <w:szCs w:val="20"/>
        </w:rPr>
        <w:t>CAPÍTULO III</w:t>
      </w:r>
    </w:p>
    <w:p w14:paraId="7D232BE4" w14:textId="77777777"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Contribuciones Especiales</w:t>
      </w:r>
    </w:p>
    <w:p w14:paraId="414C7B87" w14:textId="77777777" w:rsidR="00680F66" w:rsidRPr="00CD619E" w:rsidRDefault="00680F66" w:rsidP="00393140">
      <w:pPr>
        <w:pStyle w:val="Textoindependiente"/>
        <w:spacing w:line="360" w:lineRule="auto"/>
        <w:ind w:left="0" w:right="-11"/>
        <w:jc w:val="both"/>
        <w:rPr>
          <w:rFonts w:ascii="Arial" w:hAnsi="Arial" w:cs="Arial"/>
          <w:b/>
        </w:rPr>
      </w:pPr>
    </w:p>
    <w:p w14:paraId="4957BAF8" w14:textId="6000B559"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Artículo 13</w:t>
      </w:r>
      <w:r w:rsidR="00BC0BD0" w:rsidRPr="00CD619E">
        <w:rPr>
          <w:rFonts w:ascii="Arial" w:hAnsi="Arial" w:cs="Arial"/>
          <w:b/>
        </w:rPr>
        <w:t>5</w:t>
      </w:r>
      <w:r w:rsidRPr="00CD619E">
        <w:rPr>
          <w:rFonts w:ascii="Arial" w:hAnsi="Arial" w:cs="Arial"/>
          <w:b/>
        </w:rPr>
        <w:t xml:space="preserve">.- </w:t>
      </w:r>
      <w:r w:rsidRPr="00CD619E">
        <w:rPr>
          <w:rFonts w:ascii="Arial" w:hAnsi="Arial" w:cs="Arial"/>
        </w:rPr>
        <w:t xml:space="preserve">Las contribuciones especiales son </w:t>
      </w:r>
      <w:r w:rsidR="000F1C02" w:rsidRPr="00CD619E">
        <w:rPr>
          <w:rFonts w:ascii="Arial" w:hAnsi="Arial" w:cs="Arial"/>
        </w:rPr>
        <w:t>las prestaciones que se</w:t>
      </w:r>
      <w:r w:rsidRPr="00CD619E">
        <w:rPr>
          <w:rFonts w:ascii="Arial" w:hAnsi="Arial" w:cs="Arial"/>
        </w:rPr>
        <w:t xml:space="preserve"> establecen a cargo de quienes se beneficien específicamente con alguna obra o servicio público efectuado por el Ayuntamiento.</w:t>
      </w:r>
    </w:p>
    <w:p w14:paraId="5D32275D" w14:textId="77777777" w:rsidR="00680F66" w:rsidRPr="00CD619E" w:rsidRDefault="00680F66" w:rsidP="00393140">
      <w:pPr>
        <w:pStyle w:val="Textoindependiente"/>
        <w:spacing w:line="360" w:lineRule="auto"/>
        <w:ind w:left="0" w:right="-11"/>
        <w:jc w:val="both"/>
        <w:rPr>
          <w:rFonts w:ascii="Arial" w:hAnsi="Arial" w:cs="Arial"/>
          <w:b/>
        </w:rPr>
      </w:pPr>
    </w:p>
    <w:p w14:paraId="45ACA0B9" w14:textId="0FC0FC49"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136.- </w:t>
      </w:r>
      <w:r w:rsidRPr="00CD619E">
        <w:rPr>
          <w:rFonts w:ascii="Arial" w:hAnsi="Arial" w:cs="Arial"/>
        </w:rPr>
        <w:t>Es objeto de las contribuciones especiales, el beneficio directo que obtengan los bienes inmuebles por la realización de obras y servicios de urbanización llevados a cabo por el Ayuntamiento.</w:t>
      </w:r>
    </w:p>
    <w:p w14:paraId="7E6F81B0" w14:textId="77777777" w:rsidR="000F1C02" w:rsidRPr="00CD619E" w:rsidRDefault="000F1C02" w:rsidP="00393140">
      <w:pPr>
        <w:pStyle w:val="Textoindependiente"/>
        <w:spacing w:line="360" w:lineRule="auto"/>
        <w:ind w:left="0" w:right="-11"/>
        <w:jc w:val="both"/>
        <w:rPr>
          <w:rFonts w:ascii="Arial" w:hAnsi="Arial" w:cs="Arial"/>
          <w:b/>
        </w:rPr>
      </w:pPr>
    </w:p>
    <w:p w14:paraId="0A9EB0E0" w14:textId="0CE354F1"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137.- </w:t>
      </w:r>
      <w:r w:rsidRPr="00CD619E">
        <w:rPr>
          <w:rFonts w:ascii="Arial" w:hAnsi="Arial" w:cs="Arial"/>
        </w:rPr>
        <w:t>Las contribuciones especiales se pagarán por la realización de obras públicas de urbanización consistentes en:</w:t>
      </w:r>
    </w:p>
    <w:p w14:paraId="04F448C9" w14:textId="77777777" w:rsidR="00D4528F" w:rsidRPr="00CD619E" w:rsidRDefault="00D4528F" w:rsidP="00393140">
      <w:pPr>
        <w:pStyle w:val="Textoindependiente"/>
        <w:spacing w:line="360" w:lineRule="auto"/>
        <w:ind w:left="0" w:right="-11"/>
        <w:jc w:val="both"/>
        <w:rPr>
          <w:rFonts w:ascii="Arial" w:hAnsi="Arial" w:cs="Arial"/>
        </w:rPr>
      </w:pPr>
    </w:p>
    <w:p w14:paraId="2A98FE78" w14:textId="77777777" w:rsidR="00681157" w:rsidRPr="00CD619E" w:rsidRDefault="00524BEE" w:rsidP="00393140">
      <w:pPr>
        <w:spacing w:line="360" w:lineRule="auto"/>
        <w:ind w:right="-11"/>
        <w:jc w:val="both"/>
        <w:rPr>
          <w:rFonts w:ascii="Arial" w:hAnsi="Arial" w:cs="Arial"/>
          <w:sz w:val="20"/>
          <w:szCs w:val="20"/>
        </w:rPr>
      </w:pPr>
      <w:r w:rsidRPr="00CD619E">
        <w:rPr>
          <w:rFonts w:ascii="Arial" w:hAnsi="Arial" w:cs="Arial"/>
          <w:b/>
          <w:sz w:val="20"/>
          <w:szCs w:val="20"/>
        </w:rPr>
        <w:t xml:space="preserve">I.- </w:t>
      </w:r>
      <w:r w:rsidRPr="00CD619E">
        <w:rPr>
          <w:rFonts w:ascii="Arial" w:hAnsi="Arial" w:cs="Arial"/>
          <w:sz w:val="20"/>
          <w:szCs w:val="20"/>
        </w:rPr>
        <w:t>Pavimentación;</w:t>
      </w:r>
    </w:p>
    <w:p w14:paraId="4A6704F4"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 </w:t>
      </w:r>
      <w:r w:rsidRPr="00CD619E">
        <w:rPr>
          <w:rFonts w:ascii="Arial" w:hAnsi="Arial" w:cs="Arial"/>
        </w:rPr>
        <w:t>Construcción de banquetas;</w:t>
      </w:r>
    </w:p>
    <w:p w14:paraId="6D35E9CB"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III.- </w:t>
      </w:r>
      <w:r w:rsidRPr="00CD619E">
        <w:rPr>
          <w:rFonts w:ascii="Arial" w:hAnsi="Arial" w:cs="Arial"/>
        </w:rPr>
        <w:t>Instalación de alumbrado público;</w:t>
      </w:r>
    </w:p>
    <w:p w14:paraId="4856F2D4"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IV.- </w:t>
      </w:r>
      <w:r w:rsidRPr="00CD619E">
        <w:rPr>
          <w:rFonts w:ascii="Arial" w:hAnsi="Arial" w:cs="Arial"/>
        </w:rPr>
        <w:t>Introducción de agua potable;</w:t>
      </w:r>
    </w:p>
    <w:p w14:paraId="4AAE8003"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V.- </w:t>
      </w:r>
      <w:r w:rsidRPr="00CD619E">
        <w:rPr>
          <w:rFonts w:ascii="Arial" w:hAnsi="Arial" w:cs="Arial"/>
        </w:rPr>
        <w:t>Construcción de drenaje y alcantarillado públicos;</w:t>
      </w:r>
    </w:p>
    <w:p w14:paraId="2371DA7E"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VI.- </w:t>
      </w:r>
      <w:r w:rsidRPr="00CD619E">
        <w:rPr>
          <w:rFonts w:ascii="Arial" w:hAnsi="Arial" w:cs="Arial"/>
        </w:rPr>
        <w:t>Electrificación en baja tensión, y</w:t>
      </w:r>
    </w:p>
    <w:p w14:paraId="31D507F4" w14:textId="083E5BB3"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VII.- </w:t>
      </w:r>
      <w:r w:rsidRPr="00CD619E">
        <w:rPr>
          <w:rFonts w:ascii="Arial" w:hAnsi="Arial" w:cs="Arial"/>
        </w:rPr>
        <w:t>Cualesquiera otras obras distintas de las anteriores que se lleven a cabo para el fortalecimiento del Municipio o el mejoramiento de la infraestructura social municipal.</w:t>
      </w:r>
    </w:p>
    <w:p w14:paraId="27F079D3" w14:textId="77777777" w:rsidR="000F1C02" w:rsidRPr="00CD619E" w:rsidRDefault="000F1C02" w:rsidP="00393140">
      <w:pPr>
        <w:pStyle w:val="Textoindependiente"/>
        <w:spacing w:line="360" w:lineRule="auto"/>
        <w:ind w:left="0" w:right="-11"/>
        <w:jc w:val="both"/>
        <w:rPr>
          <w:rFonts w:ascii="Arial" w:hAnsi="Arial" w:cs="Arial"/>
          <w:b/>
        </w:rPr>
      </w:pPr>
    </w:p>
    <w:p w14:paraId="549EE0F3" w14:textId="16CF40AA"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138.- </w:t>
      </w:r>
      <w:r w:rsidRPr="00CD619E">
        <w:rPr>
          <w:rFonts w:ascii="Arial" w:hAnsi="Arial" w:cs="Arial"/>
        </w:rPr>
        <w:t xml:space="preserve">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w:t>
      </w:r>
      <w:r w:rsidR="007B25FE" w:rsidRPr="00CD619E">
        <w:rPr>
          <w:rFonts w:ascii="Arial" w:hAnsi="Arial" w:cs="Arial"/>
        </w:rPr>
        <w:t xml:space="preserve">prestación </w:t>
      </w:r>
      <w:r w:rsidRPr="00CD619E">
        <w:rPr>
          <w:rFonts w:ascii="Arial" w:hAnsi="Arial" w:cs="Arial"/>
        </w:rPr>
        <w:t>de servicios.</w:t>
      </w:r>
    </w:p>
    <w:p w14:paraId="3C391A9D" w14:textId="77777777" w:rsidR="000F1C02" w:rsidRPr="00CD619E" w:rsidRDefault="000F1C02" w:rsidP="00393140">
      <w:pPr>
        <w:pStyle w:val="Textoindependiente"/>
        <w:spacing w:line="360" w:lineRule="auto"/>
        <w:ind w:left="0" w:right="-11"/>
        <w:jc w:val="both"/>
        <w:rPr>
          <w:rFonts w:ascii="Arial" w:hAnsi="Arial" w:cs="Arial"/>
        </w:rPr>
      </w:pPr>
    </w:p>
    <w:p w14:paraId="6E28A4CA" w14:textId="650D0DE8"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Para los efectos de este artículo se consideran beneficiados con las obras que efectúe el Ayuntamiento los siguientes:</w:t>
      </w:r>
    </w:p>
    <w:p w14:paraId="40DB6CED" w14:textId="77777777" w:rsidR="000F1C02" w:rsidRPr="00CD619E" w:rsidRDefault="000F1C02" w:rsidP="00393140">
      <w:pPr>
        <w:pStyle w:val="Textoindependiente"/>
        <w:spacing w:line="360" w:lineRule="auto"/>
        <w:ind w:left="0" w:right="-11"/>
        <w:jc w:val="both"/>
        <w:rPr>
          <w:rFonts w:ascii="Arial" w:hAnsi="Arial" w:cs="Arial"/>
        </w:rPr>
      </w:pPr>
    </w:p>
    <w:p w14:paraId="2846C368" w14:textId="75BEDFD5"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 </w:t>
      </w:r>
      <w:r w:rsidRPr="00CD619E">
        <w:rPr>
          <w:rFonts w:ascii="Arial" w:hAnsi="Arial" w:cs="Arial"/>
        </w:rPr>
        <w:t>Los predios exteriores, que colinden con la calle en la que se hubiese ejecutado las obras, y</w:t>
      </w:r>
    </w:p>
    <w:p w14:paraId="3DC34785" w14:textId="401F3EC9"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 </w:t>
      </w:r>
      <w:r w:rsidRPr="00CD619E">
        <w:rPr>
          <w:rFonts w:ascii="Arial" w:hAnsi="Arial" w:cs="Arial"/>
        </w:rPr>
        <w:t>Los predios interiores, cuyo acceso al exterior, fuera por la calle en donde se hubiesen ejecutado las obras.</w:t>
      </w:r>
    </w:p>
    <w:p w14:paraId="079B91E3" w14:textId="78D25235"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En el caso de edificios sujetos a régimen de propiedad en condominio, el importe de la contribución calculado en términos de este capítulo, se dividirá a prorrata entre el número de locales.</w:t>
      </w:r>
    </w:p>
    <w:p w14:paraId="37A8B863" w14:textId="77777777" w:rsidR="000F1C02" w:rsidRPr="00CD619E" w:rsidRDefault="000F1C02" w:rsidP="00393140">
      <w:pPr>
        <w:pStyle w:val="Textoindependiente"/>
        <w:spacing w:line="360" w:lineRule="auto"/>
        <w:ind w:left="0" w:right="-11"/>
        <w:jc w:val="both"/>
        <w:rPr>
          <w:rFonts w:ascii="Arial" w:hAnsi="Arial" w:cs="Arial"/>
        </w:rPr>
      </w:pPr>
    </w:p>
    <w:p w14:paraId="76385966" w14:textId="7E3D6E23"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139.- </w:t>
      </w:r>
      <w:r w:rsidRPr="00CD619E">
        <w:rPr>
          <w:rFonts w:ascii="Arial" w:hAnsi="Arial" w:cs="Arial"/>
        </w:rPr>
        <w:t xml:space="preserve">Será base para calcular </w:t>
      </w:r>
      <w:r w:rsidR="007B25FE" w:rsidRPr="00CD619E">
        <w:rPr>
          <w:rFonts w:ascii="Arial" w:hAnsi="Arial" w:cs="Arial"/>
        </w:rPr>
        <w:t xml:space="preserve">el </w:t>
      </w:r>
      <w:r w:rsidRPr="00CD619E">
        <w:rPr>
          <w:rFonts w:ascii="Arial" w:hAnsi="Arial" w:cs="Arial"/>
        </w:rPr>
        <w:t>importe de las contribuciones de mejoras, el costo de las obras y servicios que comprendan a cualquiera de los siguientes conceptos:</w:t>
      </w:r>
    </w:p>
    <w:p w14:paraId="17BEE6F7" w14:textId="77777777" w:rsidR="000F1C02" w:rsidRPr="00CD619E" w:rsidRDefault="000F1C02" w:rsidP="00393140">
      <w:pPr>
        <w:pStyle w:val="Textoindependiente"/>
        <w:spacing w:line="360" w:lineRule="auto"/>
        <w:ind w:left="0" w:right="-11"/>
        <w:jc w:val="both"/>
        <w:rPr>
          <w:rFonts w:ascii="Arial" w:hAnsi="Arial" w:cs="Arial"/>
        </w:rPr>
      </w:pPr>
    </w:p>
    <w:p w14:paraId="6ACA9723"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 </w:t>
      </w:r>
      <w:r w:rsidRPr="00CD619E">
        <w:rPr>
          <w:rFonts w:ascii="Arial" w:hAnsi="Arial" w:cs="Arial"/>
        </w:rPr>
        <w:t>El costo del proyecto de la obra;</w:t>
      </w:r>
    </w:p>
    <w:p w14:paraId="791507EE"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 </w:t>
      </w:r>
      <w:r w:rsidRPr="00CD619E">
        <w:rPr>
          <w:rFonts w:ascii="Arial" w:hAnsi="Arial" w:cs="Arial"/>
        </w:rPr>
        <w:t>La ejecución material de la obra;</w:t>
      </w:r>
    </w:p>
    <w:p w14:paraId="36DE3D28"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III.- </w:t>
      </w:r>
      <w:r w:rsidRPr="00CD619E">
        <w:rPr>
          <w:rFonts w:ascii="Arial" w:hAnsi="Arial" w:cs="Arial"/>
        </w:rPr>
        <w:t>El costo de los materiales empleados en la obra;</w:t>
      </w:r>
    </w:p>
    <w:p w14:paraId="7DE79DCA" w14:textId="77777777" w:rsidR="007B25FE"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IV.- </w:t>
      </w:r>
      <w:r w:rsidRPr="00CD619E">
        <w:rPr>
          <w:rFonts w:ascii="Arial" w:hAnsi="Arial" w:cs="Arial"/>
        </w:rPr>
        <w:t>Los gastos de financi</w:t>
      </w:r>
      <w:r w:rsidR="007B25FE" w:rsidRPr="00CD619E">
        <w:rPr>
          <w:rFonts w:ascii="Arial" w:hAnsi="Arial" w:cs="Arial"/>
        </w:rPr>
        <w:t xml:space="preserve">amiento para la ejecución de la </w:t>
      </w:r>
      <w:r w:rsidRPr="00CD619E">
        <w:rPr>
          <w:rFonts w:ascii="Arial" w:hAnsi="Arial" w:cs="Arial"/>
        </w:rPr>
        <w:t xml:space="preserve">obra; </w:t>
      </w:r>
    </w:p>
    <w:p w14:paraId="3F71CB12" w14:textId="44AFDBC9" w:rsidR="007B25FE"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V.- </w:t>
      </w:r>
      <w:r w:rsidRPr="00CD619E">
        <w:rPr>
          <w:rFonts w:ascii="Arial" w:hAnsi="Arial" w:cs="Arial"/>
        </w:rPr>
        <w:t>Los gastos de administración del financiamiento</w:t>
      </w:r>
      <w:r w:rsidR="007B25FE" w:rsidRPr="00CD619E">
        <w:rPr>
          <w:rFonts w:ascii="Arial" w:hAnsi="Arial" w:cs="Arial"/>
        </w:rPr>
        <w:t xml:space="preserve"> </w:t>
      </w:r>
      <w:r w:rsidRPr="00CD619E">
        <w:rPr>
          <w:rFonts w:ascii="Arial" w:hAnsi="Arial" w:cs="Arial"/>
        </w:rPr>
        <w:t>respectivo, y</w:t>
      </w:r>
      <w:r w:rsidR="007B25FE" w:rsidRPr="00CD619E">
        <w:rPr>
          <w:rFonts w:ascii="Arial" w:hAnsi="Arial" w:cs="Arial"/>
        </w:rPr>
        <w:t xml:space="preserve"> </w:t>
      </w:r>
      <w:r w:rsidRPr="00CD619E">
        <w:rPr>
          <w:rFonts w:ascii="Arial" w:hAnsi="Arial" w:cs="Arial"/>
        </w:rPr>
        <w:t xml:space="preserve"> </w:t>
      </w:r>
    </w:p>
    <w:p w14:paraId="06DCFF93" w14:textId="3D968274"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VI.- </w:t>
      </w:r>
      <w:r w:rsidRPr="00CD619E">
        <w:rPr>
          <w:rFonts w:ascii="Arial" w:hAnsi="Arial" w:cs="Arial"/>
        </w:rPr>
        <w:t>Los gastos indirectos.</w:t>
      </w:r>
    </w:p>
    <w:p w14:paraId="52177B99" w14:textId="77777777" w:rsidR="007B25FE" w:rsidRPr="00CD619E" w:rsidRDefault="007B25FE" w:rsidP="00393140">
      <w:pPr>
        <w:pStyle w:val="Textoindependiente"/>
        <w:spacing w:line="360" w:lineRule="auto"/>
        <w:ind w:left="0" w:right="-11"/>
        <w:jc w:val="both"/>
        <w:rPr>
          <w:rFonts w:ascii="Arial" w:hAnsi="Arial" w:cs="Arial"/>
        </w:rPr>
      </w:pPr>
    </w:p>
    <w:p w14:paraId="67456E49"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140.- </w:t>
      </w:r>
      <w:r w:rsidRPr="00CD619E">
        <w:rPr>
          <w:rFonts w:ascii="Arial" w:hAnsi="Arial" w:cs="Arial"/>
        </w:rPr>
        <w:t>La determinación del importe de la contribución, en caso de obras y pavimentación, o por construcción de banquetas, en los términos de esta sección, se estará a lo siguiente:</w:t>
      </w:r>
    </w:p>
    <w:p w14:paraId="6DA4D616"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 </w:t>
      </w:r>
      <w:r w:rsidRPr="00CD619E">
        <w:rPr>
          <w:rFonts w:ascii="Arial" w:hAnsi="Arial" w:cs="Arial"/>
        </w:rPr>
        <w:t>En los casos de construcción, total o parcial de banquetas la contribución se cobrará a los sujetos obligados independientemente de la clase de propiedad, de los predios ubicados en la acera en la que se hubiesen ejecutado las obras;</w:t>
      </w:r>
    </w:p>
    <w:p w14:paraId="48F3B833" w14:textId="77777777" w:rsidR="001B1A27" w:rsidRPr="00CD619E" w:rsidRDefault="001B1A27" w:rsidP="00393140">
      <w:pPr>
        <w:pStyle w:val="Textoindependiente"/>
        <w:spacing w:line="360" w:lineRule="auto"/>
        <w:ind w:left="0" w:right="-11"/>
        <w:jc w:val="both"/>
        <w:rPr>
          <w:rFonts w:ascii="Arial" w:hAnsi="Arial" w:cs="Arial"/>
          <w:b/>
        </w:rPr>
      </w:pPr>
    </w:p>
    <w:p w14:paraId="48EE56D1"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 xml:space="preserve">El monto de la contribución se determinará, multiplicando la cuota unitaria, por el número de metros lineales de lindero </w:t>
      </w:r>
      <w:r w:rsidR="00D4528F" w:rsidRPr="00CD619E">
        <w:rPr>
          <w:rFonts w:ascii="Arial" w:hAnsi="Arial" w:cs="Arial"/>
        </w:rPr>
        <w:t xml:space="preserve">de la obra, </w:t>
      </w:r>
      <w:r w:rsidRPr="00CD619E">
        <w:rPr>
          <w:rFonts w:ascii="Arial" w:hAnsi="Arial" w:cs="Arial"/>
        </w:rPr>
        <w:t>que corresponda a cada predio beneficiado.</w:t>
      </w:r>
    </w:p>
    <w:p w14:paraId="0C778E7F" w14:textId="77777777" w:rsidR="000F1C02" w:rsidRPr="00CD619E" w:rsidRDefault="000F1C02" w:rsidP="00393140">
      <w:pPr>
        <w:pStyle w:val="Textoindependiente"/>
        <w:spacing w:line="360" w:lineRule="auto"/>
        <w:ind w:left="0" w:right="-11"/>
        <w:jc w:val="both"/>
        <w:rPr>
          <w:rFonts w:ascii="Arial" w:hAnsi="Arial" w:cs="Arial"/>
          <w:b/>
        </w:rPr>
      </w:pPr>
    </w:p>
    <w:p w14:paraId="7A85650B" w14:textId="11AF485B"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 </w:t>
      </w:r>
      <w:r w:rsidRPr="00CD619E">
        <w:rPr>
          <w:rFonts w:ascii="Arial" w:hAnsi="Arial" w:cs="Arial"/>
        </w:rPr>
        <w:t>Cuando se trate de pavimentación, se estará a lo siguiente:</w:t>
      </w:r>
    </w:p>
    <w:p w14:paraId="6A823E05" w14:textId="5B0F872B" w:rsidR="00681157" w:rsidRPr="00CD619E" w:rsidRDefault="00524BEE" w:rsidP="00393140">
      <w:pPr>
        <w:pStyle w:val="Textoindependiente"/>
        <w:numPr>
          <w:ilvl w:val="0"/>
          <w:numId w:val="22"/>
        </w:numPr>
        <w:spacing w:line="360" w:lineRule="auto"/>
        <w:ind w:right="-11"/>
        <w:jc w:val="both"/>
        <w:rPr>
          <w:rFonts w:ascii="Arial" w:hAnsi="Arial" w:cs="Arial"/>
        </w:rPr>
      </w:pPr>
      <w:r w:rsidRPr="00CD619E">
        <w:rPr>
          <w:rFonts w:ascii="Arial" w:hAnsi="Arial" w:cs="Arial"/>
        </w:rPr>
        <w:t>Si la pavimentación cubre la totalidad del ancho, se considerarán beneficiados los predios ubicados en ambos costados de la vía pública.</w:t>
      </w:r>
    </w:p>
    <w:p w14:paraId="588AACAE" w14:textId="64D7455C" w:rsidR="000F1C02" w:rsidRPr="00CD619E" w:rsidRDefault="000F1C02" w:rsidP="00393140">
      <w:pPr>
        <w:pStyle w:val="Textoindependiente"/>
        <w:numPr>
          <w:ilvl w:val="0"/>
          <w:numId w:val="22"/>
        </w:numPr>
        <w:spacing w:line="360" w:lineRule="auto"/>
        <w:ind w:right="-11"/>
        <w:jc w:val="both"/>
        <w:rPr>
          <w:rFonts w:ascii="Arial" w:hAnsi="Arial" w:cs="Arial"/>
        </w:rPr>
      </w:pPr>
      <w:r w:rsidRPr="00CD619E">
        <w:rPr>
          <w:rFonts w:ascii="Arial" w:hAnsi="Arial" w:cs="Arial"/>
        </w:rPr>
        <w:t>Si la</w:t>
      </w:r>
      <w:r w:rsidRPr="00CD619E">
        <w:rPr>
          <w:rFonts w:ascii="Arial" w:hAnsi="Arial" w:cs="Arial"/>
        </w:rPr>
        <w:tab/>
        <w:t>pavimentación cubre la mitad del ancho, se considerarán beneficiados los predios ubicados en</w:t>
      </w:r>
      <w:r w:rsidR="002A5110">
        <w:rPr>
          <w:rFonts w:ascii="Arial" w:hAnsi="Arial" w:cs="Arial"/>
        </w:rPr>
        <w:t xml:space="preserve"> </w:t>
      </w:r>
      <w:r w:rsidRPr="00CD619E">
        <w:rPr>
          <w:rFonts w:ascii="Arial" w:hAnsi="Arial" w:cs="Arial"/>
        </w:rPr>
        <w:t>el costado, de la vía pública que se pavimente.</w:t>
      </w:r>
    </w:p>
    <w:p w14:paraId="1D02DD2B" w14:textId="77777777" w:rsidR="000F1C02" w:rsidRPr="00CD619E" w:rsidRDefault="000F1C02" w:rsidP="00393140">
      <w:pPr>
        <w:pStyle w:val="Textoindependiente"/>
        <w:spacing w:line="360" w:lineRule="auto"/>
        <w:ind w:left="0" w:right="-11"/>
        <w:jc w:val="both"/>
        <w:rPr>
          <w:rFonts w:ascii="Arial" w:hAnsi="Arial" w:cs="Arial"/>
        </w:rPr>
      </w:pPr>
    </w:p>
    <w:p w14:paraId="293858F4" w14:textId="0B836BB2"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 xml:space="preserve">En ambos </w:t>
      </w:r>
      <w:r w:rsidR="00D4528F" w:rsidRPr="00CD619E">
        <w:rPr>
          <w:rFonts w:ascii="Arial" w:hAnsi="Arial" w:cs="Arial"/>
        </w:rPr>
        <w:t>casos,</w:t>
      </w:r>
      <w:r w:rsidR="007B25FE" w:rsidRPr="00CD619E">
        <w:rPr>
          <w:rFonts w:ascii="Arial" w:hAnsi="Arial" w:cs="Arial"/>
        </w:rPr>
        <w:t xml:space="preserve"> el monto de </w:t>
      </w:r>
      <w:r w:rsidRPr="00CD619E">
        <w:rPr>
          <w:rFonts w:ascii="Arial" w:hAnsi="Arial" w:cs="Arial"/>
        </w:rPr>
        <w:t>la contribución se determinará, multiplicando la cuota unitaria que corresponda, por el número de metros lineales, de cada predio beneficiado.</w:t>
      </w:r>
    </w:p>
    <w:p w14:paraId="10D17C69" w14:textId="77777777" w:rsidR="000F1C02" w:rsidRPr="00CD619E" w:rsidRDefault="000F1C02" w:rsidP="00393140">
      <w:pPr>
        <w:pStyle w:val="Textoindependiente"/>
        <w:spacing w:line="360" w:lineRule="auto"/>
        <w:ind w:left="0" w:right="-11"/>
        <w:jc w:val="both"/>
        <w:rPr>
          <w:rFonts w:ascii="Arial" w:hAnsi="Arial" w:cs="Arial"/>
          <w:b/>
        </w:rPr>
      </w:pPr>
    </w:p>
    <w:p w14:paraId="71B940E9" w14:textId="11EB7418"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III.- </w:t>
      </w:r>
      <w:r w:rsidRPr="00CD619E">
        <w:rPr>
          <w:rFonts w:ascii="Arial" w:hAnsi="Arial" w:cs="Arial"/>
        </w:rPr>
        <w:t>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w:t>
      </w:r>
    </w:p>
    <w:p w14:paraId="103DFA50" w14:textId="77777777" w:rsidR="000F1C02" w:rsidRPr="00CD619E" w:rsidRDefault="000F1C02" w:rsidP="00393140">
      <w:pPr>
        <w:pStyle w:val="Textoindependiente"/>
        <w:spacing w:line="360" w:lineRule="auto"/>
        <w:ind w:left="0" w:right="-11"/>
        <w:jc w:val="both"/>
        <w:rPr>
          <w:rFonts w:ascii="Arial" w:hAnsi="Arial" w:cs="Arial"/>
        </w:rPr>
      </w:pPr>
    </w:p>
    <w:p w14:paraId="6AFC144B" w14:textId="34B88DA1"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 xml:space="preserve">El monto de la contribución, se determinará, multiplicando la cuota unitaria que corresponda, por el número de metros lineales que existan, desde el límite de la pavimentación, hasta el eje y el producto así obtenido, se multiplicará </w:t>
      </w:r>
      <w:r w:rsidR="00D4528F" w:rsidRPr="00CD619E">
        <w:rPr>
          <w:rFonts w:ascii="Arial" w:hAnsi="Arial" w:cs="Arial"/>
        </w:rPr>
        <w:t xml:space="preserve">por </w:t>
      </w:r>
      <w:r w:rsidRPr="00CD619E">
        <w:rPr>
          <w:rFonts w:ascii="Arial" w:hAnsi="Arial" w:cs="Arial"/>
        </w:rPr>
        <w:t>el número de metros lineales de lindero con la obra, por cada predio beneficiado.</w:t>
      </w:r>
    </w:p>
    <w:p w14:paraId="271E26AB" w14:textId="77777777" w:rsidR="000F1C02" w:rsidRPr="00CD619E" w:rsidRDefault="000F1C02" w:rsidP="00393140">
      <w:pPr>
        <w:pStyle w:val="Textoindependiente"/>
        <w:spacing w:line="360" w:lineRule="auto"/>
        <w:ind w:left="0" w:right="-11"/>
        <w:jc w:val="both"/>
        <w:rPr>
          <w:rFonts w:ascii="Arial" w:hAnsi="Arial" w:cs="Arial"/>
        </w:rPr>
      </w:pPr>
    </w:p>
    <w:p w14:paraId="63A35F94"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141.- </w:t>
      </w:r>
      <w:r w:rsidRPr="00CD619E">
        <w:rPr>
          <w:rFonts w:ascii="Arial" w:hAnsi="Arial" w:cs="Arial"/>
        </w:rPr>
        <w:t>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14:paraId="7B9FF64D" w14:textId="77777777" w:rsidR="000F1C02" w:rsidRPr="00CD619E" w:rsidRDefault="000F1C02" w:rsidP="00393140">
      <w:pPr>
        <w:pStyle w:val="Textoindependiente"/>
        <w:spacing w:line="360" w:lineRule="auto"/>
        <w:ind w:left="0" w:right="-11"/>
        <w:jc w:val="both"/>
        <w:rPr>
          <w:rFonts w:ascii="Arial" w:hAnsi="Arial" w:cs="Arial"/>
        </w:rPr>
      </w:pPr>
    </w:p>
    <w:p w14:paraId="0D96A4FC" w14:textId="4ABE250B"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En el caso de predios interiores beneficiados el importe de la cuota unitaria será determinado en cada caso por la Dirección de Obras Públicas y Desarrollo Urbano, o la dependencia municipal encargada de la realización de tales obras.</w:t>
      </w:r>
    </w:p>
    <w:p w14:paraId="4AF4D4FE" w14:textId="77777777" w:rsidR="000F1C02" w:rsidRPr="00CD619E" w:rsidRDefault="000F1C02" w:rsidP="00393140">
      <w:pPr>
        <w:pStyle w:val="Textoindependiente"/>
        <w:spacing w:line="360" w:lineRule="auto"/>
        <w:ind w:left="0" w:right="-11"/>
        <w:jc w:val="both"/>
        <w:rPr>
          <w:rFonts w:ascii="Arial" w:hAnsi="Arial" w:cs="Arial"/>
          <w:b/>
        </w:rPr>
      </w:pPr>
    </w:p>
    <w:p w14:paraId="67440075" w14:textId="42B8E9F9"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142.- </w:t>
      </w:r>
      <w:r w:rsidRPr="00CD619E">
        <w:rPr>
          <w:rFonts w:ascii="Arial" w:hAnsi="Arial" w:cs="Arial"/>
        </w:rPr>
        <w:t>El pago de las contribuciones especiales se realizará a más tardar dentro de los treinta días siguientes a la fecha en que el Ayuntamiento inicie la obra de que se trate. Para ello, el Ayuntamiento, publicará en la Gaceta Municipal la fecha en que se iniciará la obra respectiva.</w:t>
      </w:r>
    </w:p>
    <w:p w14:paraId="4FB1DB3C" w14:textId="77777777" w:rsidR="000F1C02" w:rsidRPr="00CD619E" w:rsidRDefault="000F1C02" w:rsidP="00393140">
      <w:pPr>
        <w:pStyle w:val="Textoindependiente"/>
        <w:spacing w:line="360" w:lineRule="auto"/>
        <w:ind w:left="0" w:right="-11"/>
        <w:jc w:val="both"/>
        <w:rPr>
          <w:rFonts w:ascii="Arial" w:hAnsi="Arial" w:cs="Arial"/>
        </w:rPr>
      </w:pPr>
    </w:p>
    <w:p w14:paraId="36D26916" w14:textId="33B491EF"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Transcurrido el plazo mencionado en el párrafo anterior, sin que se hubiere efectuado el pago, el Ayuntamiento por conducto de la Tesorería Municipal procederá a su cobro por la vía coactiva.</w:t>
      </w:r>
    </w:p>
    <w:p w14:paraId="41165000" w14:textId="77777777" w:rsidR="00D4528F" w:rsidRPr="00CD619E" w:rsidRDefault="00D4528F" w:rsidP="00393140">
      <w:pPr>
        <w:pStyle w:val="Textoindependiente"/>
        <w:spacing w:line="360" w:lineRule="auto"/>
        <w:ind w:left="0" w:right="-11" w:firstLine="666"/>
        <w:jc w:val="both"/>
        <w:rPr>
          <w:rFonts w:ascii="Arial" w:hAnsi="Arial" w:cs="Arial"/>
        </w:rPr>
      </w:pPr>
    </w:p>
    <w:p w14:paraId="1C7A1992"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143.- </w:t>
      </w:r>
      <w:r w:rsidRPr="00CD619E">
        <w:rPr>
          <w:rFonts w:ascii="Arial" w:hAnsi="Arial" w:cs="Arial"/>
        </w:rPr>
        <w:t>El Tesorero Municipal previa solicitud por escrito del interesado y una vez realizado el estudio socioeconómico del contribuyente; podrá disminuir la contribución a aquellos contribuyentes de ostensible pobreza, dependan de él más</w:t>
      </w:r>
      <w:r w:rsidR="00D4528F" w:rsidRPr="00CD619E">
        <w:rPr>
          <w:rFonts w:ascii="Arial" w:hAnsi="Arial" w:cs="Arial"/>
        </w:rPr>
        <w:t xml:space="preserve"> </w:t>
      </w:r>
      <w:r w:rsidRPr="00CD619E">
        <w:rPr>
          <w:rFonts w:ascii="Arial" w:hAnsi="Arial" w:cs="Arial"/>
        </w:rPr>
        <w:t xml:space="preserve">de tres personas, y devengue un ingreso no mayor a dos </w:t>
      </w:r>
      <w:r w:rsidR="004B27FD" w:rsidRPr="00CD619E">
        <w:rPr>
          <w:rFonts w:ascii="Arial" w:hAnsi="Arial" w:cs="Arial"/>
        </w:rPr>
        <w:t>UMA</w:t>
      </w:r>
      <w:r w:rsidRPr="00CD619E">
        <w:rPr>
          <w:rFonts w:ascii="Arial" w:hAnsi="Arial" w:cs="Arial"/>
        </w:rPr>
        <w:t xml:space="preserve"> en el Estado de Yucatán.</w:t>
      </w:r>
    </w:p>
    <w:p w14:paraId="1333B7C1" w14:textId="5B70BB4A" w:rsidR="00681157" w:rsidRPr="00CD619E" w:rsidRDefault="00C449A8" w:rsidP="00C449A8">
      <w:pPr>
        <w:spacing w:line="360" w:lineRule="auto"/>
        <w:ind w:right="-11"/>
        <w:jc w:val="center"/>
        <w:rPr>
          <w:rFonts w:ascii="Arial" w:hAnsi="Arial" w:cs="Arial"/>
          <w:b/>
          <w:sz w:val="20"/>
          <w:szCs w:val="20"/>
        </w:rPr>
      </w:pPr>
      <w:r>
        <w:rPr>
          <w:rFonts w:ascii="Arial" w:hAnsi="Arial" w:cs="Arial"/>
          <w:b/>
          <w:sz w:val="20"/>
          <w:szCs w:val="20"/>
        </w:rPr>
        <w:br w:type="column"/>
      </w:r>
      <w:r w:rsidR="00524BEE" w:rsidRPr="00CD619E">
        <w:rPr>
          <w:rFonts w:ascii="Arial" w:hAnsi="Arial" w:cs="Arial"/>
          <w:b/>
          <w:sz w:val="20"/>
          <w:szCs w:val="20"/>
        </w:rPr>
        <w:t>CAPÍTULO IV</w:t>
      </w:r>
    </w:p>
    <w:p w14:paraId="421D260E" w14:textId="77777777"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Productos</w:t>
      </w:r>
    </w:p>
    <w:p w14:paraId="32D0F25A" w14:textId="77777777" w:rsidR="000F1C02" w:rsidRPr="00CD619E" w:rsidRDefault="000F1C02" w:rsidP="00393140">
      <w:pPr>
        <w:pStyle w:val="Textoindependiente"/>
        <w:spacing w:line="360" w:lineRule="auto"/>
        <w:ind w:left="0" w:right="-11"/>
        <w:jc w:val="both"/>
        <w:rPr>
          <w:rFonts w:ascii="Arial" w:hAnsi="Arial" w:cs="Arial"/>
          <w:b/>
        </w:rPr>
      </w:pPr>
    </w:p>
    <w:p w14:paraId="7349B0BD" w14:textId="635548AC"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144.- </w:t>
      </w:r>
      <w:r w:rsidRPr="00CD619E">
        <w:rPr>
          <w:rFonts w:ascii="Arial" w:hAnsi="Arial" w:cs="Arial"/>
        </w:rPr>
        <w:t>Los productos son las contra</w:t>
      </w:r>
      <w:r w:rsidR="00D4528F" w:rsidRPr="00CD619E">
        <w:rPr>
          <w:rFonts w:ascii="Arial" w:hAnsi="Arial" w:cs="Arial"/>
        </w:rPr>
        <w:t xml:space="preserve"> </w:t>
      </w:r>
      <w:r w:rsidRPr="00CD619E">
        <w:rPr>
          <w:rFonts w:ascii="Arial" w:hAnsi="Arial" w:cs="Arial"/>
        </w:rPr>
        <w:t>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14:paraId="137C35F4" w14:textId="77777777" w:rsidR="000F1C02" w:rsidRPr="00CD619E" w:rsidRDefault="000F1C02" w:rsidP="00393140">
      <w:pPr>
        <w:pStyle w:val="Textoindependiente"/>
        <w:spacing w:line="360" w:lineRule="auto"/>
        <w:ind w:left="0" w:right="-11"/>
        <w:jc w:val="both"/>
        <w:rPr>
          <w:rFonts w:ascii="Arial" w:hAnsi="Arial" w:cs="Arial"/>
          <w:b/>
        </w:rPr>
      </w:pPr>
    </w:p>
    <w:p w14:paraId="6D0E31B4" w14:textId="70A4224C"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145.- </w:t>
      </w:r>
      <w:r w:rsidRPr="00CD619E">
        <w:rPr>
          <w:rFonts w:ascii="Arial" w:hAnsi="Arial" w:cs="Arial"/>
        </w:rPr>
        <w:t xml:space="preserve">La Hacienda Pública del Municipio de </w:t>
      </w:r>
      <w:proofErr w:type="spellStart"/>
      <w:r w:rsidR="004F39FC" w:rsidRPr="00CD619E">
        <w:rPr>
          <w:rFonts w:ascii="Arial" w:hAnsi="Arial" w:cs="Arial"/>
        </w:rPr>
        <w:t>Yaxkukul</w:t>
      </w:r>
      <w:proofErr w:type="spellEnd"/>
      <w:r w:rsidRPr="00CD619E">
        <w:rPr>
          <w:rFonts w:ascii="Arial" w:hAnsi="Arial" w:cs="Arial"/>
        </w:rPr>
        <w:t>, Yucatán podrá percibir productos por los siguientes conceptos:</w:t>
      </w:r>
    </w:p>
    <w:p w14:paraId="5736FBC0" w14:textId="77777777" w:rsidR="000F1C02" w:rsidRPr="00CD619E" w:rsidRDefault="000F1C02" w:rsidP="00393140">
      <w:pPr>
        <w:pStyle w:val="Textoindependiente"/>
        <w:spacing w:line="360" w:lineRule="auto"/>
        <w:ind w:left="0" w:right="-11"/>
        <w:jc w:val="both"/>
        <w:rPr>
          <w:rFonts w:ascii="Arial" w:hAnsi="Arial" w:cs="Arial"/>
        </w:rPr>
      </w:pPr>
    </w:p>
    <w:p w14:paraId="5495A7B9"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 </w:t>
      </w:r>
      <w:r w:rsidRPr="00CD619E">
        <w:rPr>
          <w:rFonts w:ascii="Arial" w:hAnsi="Arial" w:cs="Arial"/>
        </w:rPr>
        <w:t>Por arrendamiento, enajenación y explotación de bienes muebles e inmuebles, del dominio privado del patrimonio municipal;</w:t>
      </w:r>
    </w:p>
    <w:p w14:paraId="0C503C40" w14:textId="64181A9E"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 </w:t>
      </w:r>
      <w:r w:rsidRPr="00CD619E">
        <w:rPr>
          <w:rFonts w:ascii="Arial" w:hAnsi="Arial" w:cs="Arial"/>
        </w:rPr>
        <w:t xml:space="preserve">Por arrendamiento, enajenación y explotación de bienes que siendo del dominio público municipal, su uso ha sido restringido </w:t>
      </w:r>
      <w:r w:rsidR="00D4528F" w:rsidRPr="00CD619E">
        <w:rPr>
          <w:rFonts w:ascii="Arial" w:hAnsi="Arial" w:cs="Arial"/>
        </w:rPr>
        <w:t xml:space="preserve">a </w:t>
      </w:r>
      <w:r w:rsidRPr="00CD619E">
        <w:rPr>
          <w:rFonts w:ascii="Arial" w:hAnsi="Arial" w:cs="Arial"/>
        </w:rPr>
        <w:t>determinada persona a través de un contrato de arrendamiento o de uso, regido por las disposiciones del derecho privado y por el cual no se exige el pago de una contribución;</w:t>
      </w:r>
    </w:p>
    <w:p w14:paraId="7D242722"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III.- </w:t>
      </w:r>
      <w:r w:rsidRPr="00CD619E">
        <w:rPr>
          <w:rFonts w:ascii="Arial" w:hAnsi="Arial" w:cs="Arial"/>
        </w:rPr>
        <w:t>Por inversiones financieras, y</w:t>
      </w:r>
    </w:p>
    <w:p w14:paraId="6EFE32EB"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IV.- </w:t>
      </w:r>
      <w:r w:rsidRPr="00CD619E">
        <w:rPr>
          <w:rFonts w:ascii="Arial" w:hAnsi="Arial" w:cs="Arial"/>
        </w:rPr>
        <w:t>Por los daños que sufrieron las vías públicas o los bienes del patrimonio municipal afectados a la prestación de un servicio público, causados por cualquier persona.</w:t>
      </w:r>
    </w:p>
    <w:p w14:paraId="7E395E4F" w14:textId="77777777" w:rsidR="000F1C02" w:rsidRPr="00CD619E" w:rsidRDefault="000F1C02" w:rsidP="00393140">
      <w:pPr>
        <w:pStyle w:val="Textoindependiente"/>
        <w:spacing w:line="360" w:lineRule="auto"/>
        <w:ind w:left="0" w:right="-11"/>
        <w:jc w:val="both"/>
        <w:rPr>
          <w:rFonts w:ascii="Arial" w:hAnsi="Arial" w:cs="Arial"/>
          <w:b/>
        </w:rPr>
      </w:pPr>
    </w:p>
    <w:p w14:paraId="28F44D0B" w14:textId="7364D481"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146.- </w:t>
      </w:r>
      <w:r w:rsidRPr="00CD619E">
        <w:rPr>
          <w:rFonts w:ascii="Arial" w:hAnsi="Arial" w:cs="Arial"/>
        </w:rPr>
        <w:t>Los arrendamientos y las ventas de bienes muebles e inmuebles propiedad del Municipio se llevarán a cabo conforme a lo establecido en la Ley de Gobierno de los Municipios del Estado de Yucatán.</w:t>
      </w:r>
    </w:p>
    <w:p w14:paraId="378FDC84" w14:textId="77777777" w:rsidR="000F1C02" w:rsidRPr="00CD619E" w:rsidRDefault="000F1C02" w:rsidP="00393140">
      <w:pPr>
        <w:pStyle w:val="Textoindependiente"/>
        <w:spacing w:line="360" w:lineRule="auto"/>
        <w:ind w:left="0" w:right="-11"/>
        <w:jc w:val="both"/>
        <w:rPr>
          <w:rFonts w:ascii="Arial" w:hAnsi="Arial" w:cs="Arial"/>
        </w:rPr>
      </w:pPr>
    </w:p>
    <w:p w14:paraId="3F3C7996" w14:textId="08E6C2B3"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Secretario, previa la aprobación del Cabildo y serán las partes que intervengan en el contrato respectivo las que determinen de común acuerdo el precio o renta, la duración del contrato y época y lugar de pago.</w:t>
      </w:r>
    </w:p>
    <w:p w14:paraId="442C5A5F" w14:textId="77777777" w:rsidR="000F1C02" w:rsidRPr="00CD619E" w:rsidRDefault="000F1C02" w:rsidP="00393140">
      <w:pPr>
        <w:pStyle w:val="Textoindependiente"/>
        <w:spacing w:line="360" w:lineRule="auto"/>
        <w:ind w:left="0" w:right="-11"/>
        <w:jc w:val="both"/>
        <w:rPr>
          <w:rFonts w:ascii="Arial" w:hAnsi="Arial" w:cs="Arial"/>
        </w:rPr>
      </w:pPr>
    </w:p>
    <w:p w14:paraId="0E113A20" w14:textId="250B78F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Queda prohibido el subarrendamiento de los inmuebles a que se refiere el párrafo anterior.</w:t>
      </w:r>
    </w:p>
    <w:p w14:paraId="483FC7EF" w14:textId="27A982C0" w:rsidR="007B25FE" w:rsidRPr="00CD619E" w:rsidRDefault="007B25FE" w:rsidP="00393140">
      <w:pPr>
        <w:pStyle w:val="Textoindependiente"/>
        <w:spacing w:line="360" w:lineRule="auto"/>
        <w:ind w:left="0" w:right="-11" w:firstLine="666"/>
        <w:jc w:val="both"/>
        <w:rPr>
          <w:rFonts w:ascii="Arial" w:hAnsi="Arial" w:cs="Arial"/>
        </w:rPr>
      </w:pPr>
    </w:p>
    <w:p w14:paraId="45EF8DCE" w14:textId="33C3F12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147.- </w:t>
      </w:r>
      <w:r w:rsidRPr="00CD619E">
        <w:rPr>
          <w:rFonts w:ascii="Arial" w:hAnsi="Arial" w:cs="Arial"/>
        </w:rPr>
        <w:t>Los bienes muebles e inmuebles propiedad del Municipio, solamente podrán ser explotados, mediante concesión o contrato legalmente otorgado o celebrado, en los términos de lo establecido en la Ley de Gobierno de los Municipios del Estado de Yucatán.</w:t>
      </w:r>
    </w:p>
    <w:p w14:paraId="639F8032" w14:textId="77777777" w:rsidR="000F1C02" w:rsidRPr="00CD619E" w:rsidRDefault="000F1C02" w:rsidP="00393140">
      <w:pPr>
        <w:pStyle w:val="Textoindependiente"/>
        <w:spacing w:line="360" w:lineRule="auto"/>
        <w:ind w:left="0" w:right="-11"/>
        <w:jc w:val="both"/>
        <w:rPr>
          <w:rFonts w:ascii="Arial" w:hAnsi="Arial" w:cs="Arial"/>
          <w:b/>
        </w:rPr>
      </w:pPr>
    </w:p>
    <w:p w14:paraId="1C879830" w14:textId="7493C2A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148.- </w:t>
      </w:r>
      <w:r w:rsidRPr="00CD619E">
        <w:rPr>
          <w:rFonts w:ascii="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recursos del Municipio,</w:t>
      </w:r>
      <w:r w:rsidR="00D4528F" w:rsidRPr="00CD619E">
        <w:rPr>
          <w:rFonts w:ascii="Arial" w:hAnsi="Arial" w:cs="Arial"/>
        </w:rPr>
        <w:t xml:space="preserve"> </w:t>
      </w:r>
      <w:r w:rsidRPr="00CD619E">
        <w:rPr>
          <w:rFonts w:ascii="Arial" w:hAnsi="Arial" w:cs="Arial"/>
        </w:rPr>
        <w:t>represente mayor rendimiento financiero y permita disponibilidad de los mismos en caso de urgencia.</w:t>
      </w:r>
    </w:p>
    <w:p w14:paraId="712265B0" w14:textId="77777777" w:rsidR="000F1C02" w:rsidRPr="00CD619E" w:rsidRDefault="000F1C02" w:rsidP="00393140">
      <w:pPr>
        <w:pStyle w:val="Textoindependiente"/>
        <w:spacing w:line="360" w:lineRule="auto"/>
        <w:ind w:left="0" w:right="-11"/>
        <w:jc w:val="both"/>
        <w:rPr>
          <w:rFonts w:ascii="Arial" w:hAnsi="Arial" w:cs="Arial"/>
          <w:b/>
        </w:rPr>
      </w:pPr>
    </w:p>
    <w:p w14:paraId="18E636B1" w14:textId="267608D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149.- </w:t>
      </w:r>
      <w:r w:rsidRPr="00CD619E">
        <w:rPr>
          <w:rFonts w:ascii="Arial" w:hAnsi="Arial" w:cs="Arial"/>
        </w:rPr>
        <w:t>Corresponde al Tesorero Municipal realizar las inversiones financieras previa aprobación del Presidente Municipal, en aquellos casos en que los depósitos se hagan por plazos mayores de tres meses naturales.</w:t>
      </w:r>
    </w:p>
    <w:p w14:paraId="60BD0BA8" w14:textId="77777777" w:rsidR="000F1C02" w:rsidRPr="00CD619E" w:rsidRDefault="000F1C02" w:rsidP="00393140">
      <w:pPr>
        <w:pStyle w:val="Textoindependiente"/>
        <w:spacing w:line="360" w:lineRule="auto"/>
        <w:ind w:left="0" w:right="-11"/>
        <w:jc w:val="both"/>
        <w:rPr>
          <w:rFonts w:ascii="Arial" w:hAnsi="Arial" w:cs="Arial"/>
          <w:b/>
        </w:rPr>
      </w:pPr>
    </w:p>
    <w:p w14:paraId="52CCE231" w14:textId="0E08F2DF"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150.- </w:t>
      </w:r>
      <w:r w:rsidRPr="00CD619E">
        <w:rPr>
          <w:rFonts w:ascii="Arial" w:hAnsi="Arial" w:cs="Arial"/>
        </w:rPr>
        <w:t>Los recursos que se obtengan por rendimiento de inversiones financieras en instituciones de crédito, por compra de acciones o título de empresas o por cualquier otra forma, invariablemente se ingresarán al erario municipal como productos financieros.</w:t>
      </w:r>
    </w:p>
    <w:p w14:paraId="58E79CBE" w14:textId="77777777" w:rsidR="000F1C02" w:rsidRPr="00CD619E" w:rsidRDefault="000F1C02" w:rsidP="00393140">
      <w:pPr>
        <w:pStyle w:val="Textoindependiente"/>
        <w:spacing w:line="360" w:lineRule="auto"/>
        <w:ind w:left="0" w:right="-11"/>
        <w:jc w:val="both"/>
        <w:rPr>
          <w:rFonts w:ascii="Arial" w:hAnsi="Arial" w:cs="Arial"/>
          <w:b/>
        </w:rPr>
      </w:pPr>
    </w:p>
    <w:p w14:paraId="190E4CFE" w14:textId="13749A60"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151.- </w:t>
      </w:r>
      <w:r w:rsidRPr="00CD619E">
        <w:rPr>
          <w:rFonts w:ascii="Arial" w:hAnsi="Arial" w:cs="Arial"/>
        </w:rPr>
        <w:t>Los productos que percibirá el Municipio por los daños que sufrieren las vías públicas o los bienes de su propiedad, serán cuantificados de acuerdo al peritaje que se elabore al efecto, sobre los daños sufridos. El perito será designado por la autoridad fiscal municipal.</w:t>
      </w:r>
    </w:p>
    <w:p w14:paraId="30912672" w14:textId="77777777" w:rsidR="00C449A8" w:rsidRDefault="00C449A8" w:rsidP="00393140">
      <w:pPr>
        <w:spacing w:line="360" w:lineRule="auto"/>
        <w:ind w:right="-11"/>
        <w:jc w:val="center"/>
        <w:rPr>
          <w:rFonts w:ascii="Arial" w:hAnsi="Arial" w:cs="Arial"/>
          <w:b/>
          <w:sz w:val="20"/>
          <w:szCs w:val="20"/>
        </w:rPr>
      </w:pPr>
    </w:p>
    <w:p w14:paraId="54AC61EC" w14:textId="2AC05BDE"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CAPÍTULO V</w:t>
      </w:r>
    </w:p>
    <w:p w14:paraId="743576AB" w14:textId="77777777"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Aprovechamientos</w:t>
      </w:r>
    </w:p>
    <w:p w14:paraId="05E86534" w14:textId="77777777" w:rsidR="000F1C02" w:rsidRPr="00CD619E" w:rsidRDefault="000F1C02" w:rsidP="00744416">
      <w:pPr>
        <w:pStyle w:val="Textoindependiente"/>
        <w:ind w:left="0" w:right="-11"/>
        <w:jc w:val="both"/>
        <w:rPr>
          <w:rFonts w:ascii="Arial" w:hAnsi="Arial" w:cs="Arial"/>
          <w:b/>
        </w:rPr>
      </w:pPr>
    </w:p>
    <w:p w14:paraId="42167974" w14:textId="0BE90819"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152.- </w:t>
      </w:r>
      <w:r w:rsidRPr="00CD619E">
        <w:rPr>
          <w:rFonts w:ascii="Arial" w:hAnsi="Arial" w:cs="Arial"/>
        </w:rPr>
        <w:t xml:space="preserve">La Hacienda Pública del Municipio </w:t>
      </w:r>
      <w:r w:rsidR="009F47B0" w:rsidRPr="00CD619E">
        <w:rPr>
          <w:rFonts w:ascii="Arial" w:hAnsi="Arial" w:cs="Arial"/>
        </w:rPr>
        <w:t xml:space="preserve">de </w:t>
      </w:r>
      <w:proofErr w:type="spellStart"/>
      <w:r w:rsidR="009F47B0" w:rsidRPr="00CD619E">
        <w:rPr>
          <w:rFonts w:ascii="Arial" w:hAnsi="Arial" w:cs="Arial"/>
        </w:rPr>
        <w:t>yaxkukul</w:t>
      </w:r>
      <w:proofErr w:type="spellEnd"/>
      <w:r w:rsidRPr="00CD619E">
        <w:rPr>
          <w:rFonts w:ascii="Arial" w:hAnsi="Arial" w:cs="Arial"/>
        </w:rPr>
        <w:t xml:space="preserve">  Yucatán, percibirá ingresos en concepto de aprovechamientos por funciones de derecho público distintos de las contribuciones; por ingresos derivados de financiamientos; por ingresos que obtenga de organismos descentralizados y empresas de participación municipal; por multas derivadas de infracciones fiscales o administrativas, así como por actualizaciones, recargos y gastos de ejecución de las contribuciones no pagadas en tiempo; por ingresos derivados del  cobro  de multas administrativas, impuestas por autoridades federales no fiscales, y por recursos transferidos al Municipio.</w:t>
      </w:r>
    </w:p>
    <w:p w14:paraId="0ADEF6A1" w14:textId="01BB87BB" w:rsidR="000F1C02" w:rsidRDefault="000F1C02" w:rsidP="00393140">
      <w:pPr>
        <w:pStyle w:val="Textoindependiente"/>
        <w:spacing w:line="360" w:lineRule="auto"/>
        <w:ind w:left="0" w:right="-11"/>
        <w:jc w:val="both"/>
        <w:rPr>
          <w:rFonts w:ascii="Arial" w:hAnsi="Arial" w:cs="Arial"/>
          <w:b/>
        </w:rPr>
      </w:pPr>
    </w:p>
    <w:p w14:paraId="1252B9FF" w14:textId="77777777" w:rsidR="00C449A8" w:rsidRPr="00CD619E" w:rsidRDefault="00C449A8" w:rsidP="00393140">
      <w:pPr>
        <w:pStyle w:val="Textoindependiente"/>
        <w:spacing w:line="360" w:lineRule="auto"/>
        <w:ind w:left="0" w:right="-11"/>
        <w:jc w:val="both"/>
        <w:rPr>
          <w:rFonts w:ascii="Arial" w:hAnsi="Arial" w:cs="Arial"/>
          <w:b/>
        </w:rPr>
      </w:pPr>
    </w:p>
    <w:p w14:paraId="733E3061" w14:textId="6EB42981"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153.- </w:t>
      </w:r>
      <w:r w:rsidRPr="00CD619E">
        <w:rPr>
          <w:rFonts w:ascii="Arial" w:hAnsi="Arial" w:cs="Arial"/>
        </w:rPr>
        <w:t>Las multas impuestas por el Ayuntamiento por infracciones a los reglamentos administrativos, tendrán el carácter de aprovechamientos y se turnarán a la Tesorería Municipal para su cobro. Cuando estas multas no fueren cubiertas dentro del plazo señalado serán cobradas mediante el procedimiento administrativo de ejecución.</w:t>
      </w:r>
    </w:p>
    <w:p w14:paraId="1E0D3CD8" w14:textId="77777777" w:rsidR="000F1C02" w:rsidRPr="00CD619E" w:rsidRDefault="000F1C02" w:rsidP="00393140">
      <w:pPr>
        <w:pStyle w:val="Textoindependiente"/>
        <w:spacing w:line="360" w:lineRule="auto"/>
        <w:ind w:left="0" w:right="-11"/>
        <w:jc w:val="both"/>
        <w:rPr>
          <w:rFonts w:ascii="Arial" w:hAnsi="Arial" w:cs="Arial"/>
          <w:b/>
        </w:rPr>
      </w:pPr>
    </w:p>
    <w:p w14:paraId="33D2DFE4" w14:textId="7CE3EC1A"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154.- </w:t>
      </w:r>
      <w:r w:rsidRPr="00CD619E">
        <w:rPr>
          <w:rFonts w:ascii="Arial" w:hAnsi="Arial" w:cs="Arial"/>
        </w:rPr>
        <w:t xml:space="preserve">Son aprovechamientos derivados de </w:t>
      </w:r>
      <w:r w:rsidR="00D4528F" w:rsidRPr="00CD619E">
        <w:rPr>
          <w:rFonts w:ascii="Arial" w:hAnsi="Arial" w:cs="Arial"/>
        </w:rPr>
        <w:t xml:space="preserve">recursos </w:t>
      </w:r>
      <w:r w:rsidRPr="00CD619E">
        <w:rPr>
          <w:rFonts w:ascii="Arial" w:hAnsi="Arial" w:cs="Arial"/>
        </w:rPr>
        <w:t xml:space="preserve">transferidos al </w:t>
      </w:r>
      <w:r w:rsidR="00D4528F" w:rsidRPr="00CD619E">
        <w:rPr>
          <w:rFonts w:ascii="Arial" w:hAnsi="Arial" w:cs="Arial"/>
        </w:rPr>
        <w:t xml:space="preserve">  m</w:t>
      </w:r>
      <w:r w:rsidRPr="00CD619E">
        <w:rPr>
          <w:rFonts w:ascii="Arial" w:hAnsi="Arial" w:cs="Arial"/>
        </w:rPr>
        <w:t>unicipio los que perciba el Municipio por cuenta de:</w:t>
      </w:r>
    </w:p>
    <w:p w14:paraId="4EE5A625" w14:textId="77777777" w:rsidR="000F1C02" w:rsidRPr="00CD619E" w:rsidRDefault="000F1C02" w:rsidP="00744416">
      <w:pPr>
        <w:pStyle w:val="Textoindependiente"/>
        <w:ind w:left="0" w:right="-11"/>
        <w:jc w:val="both"/>
        <w:rPr>
          <w:rFonts w:ascii="Arial" w:hAnsi="Arial" w:cs="Arial"/>
        </w:rPr>
      </w:pPr>
    </w:p>
    <w:p w14:paraId="3BE401F9" w14:textId="77777777" w:rsidR="00681157" w:rsidRPr="00CD619E" w:rsidRDefault="00524BEE" w:rsidP="00393140">
      <w:pPr>
        <w:spacing w:line="360" w:lineRule="auto"/>
        <w:ind w:right="-11"/>
        <w:jc w:val="both"/>
        <w:rPr>
          <w:rFonts w:ascii="Arial" w:hAnsi="Arial" w:cs="Arial"/>
          <w:sz w:val="20"/>
          <w:szCs w:val="20"/>
        </w:rPr>
      </w:pPr>
      <w:r w:rsidRPr="00CD619E">
        <w:rPr>
          <w:rFonts w:ascii="Arial" w:hAnsi="Arial" w:cs="Arial"/>
          <w:b/>
          <w:sz w:val="20"/>
          <w:szCs w:val="20"/>
        </w:rPr>
        <w:t xml:space="preserve">I.- </w:t>
      </w:r>
      <w:r w:rsidRPr="00CD619E">
        <w:rPr>
          <w:rFonts w:ascii="Arial" w:hAnsi="Arial" w:cs="Arial"/>
          <w:sz w:val="20"/>
          <w:szCs w:val="20"/>
        </w:rPr>
        <w:t>Cesiones;</w:t>
      </w:r>
    </w:p>
    <w:p w14:paraId="352C869F" w14:textId="40E6FB26" w:rsidR="00681157" w:rsidRPr="00CD619E" w:rsidRDefault="00D4528F" w:rsidP="00393140">
      <w:pPr>
        <w:spacing w:line="360" w:lineRule="auto"/>
        <w:ind w:right="-11"/>
        <w:jc w:val="both"/>
        <w:rPr>
          <w:rFonts w:ascii="Arial" w:hAnsi="Arial" w:cs="Arial"/>
          <w:sz w:val="20"/>
          <w:szCs w:val="20"/>
        </w:rPr>
      </w:pPr>
      <w:r w:rsidRPr="00CD619E">
        <w:rPr>
          <w:rFonts w:ascii="Arial" w:hAnsi="Arial" w:cs="Arial"/>
          <w:b/>
          <w:sz w:val="20"/>
          <w:szCs w:val="20"/>
        </w:rPr>
        <w:t>II.</w:t>
      </w:r>
      <w:r w:rsidR="00744416">
        <w:rPr>
          <w:rFonts w:ascii="Arial" w:hAnsi="Arial" w:cs="Arial"/>
          <w:b/>
          <w:sz w:val="20"/>
          <w:szCs w:val="20"/>
        </w:rPr>
        <w:t xml:space="preserve">- </w:t>
      </w:r>
      <w:r w:rsidR="00524BEE" w:rsidRPr="00CD619E">
        <w:rPr>
          <w:rFonts w:ascii="Arial" w:hAnsi="Arial" w:cs="Arial"/>
          <w:sz w:val="20"/>
          <w:szCs w:val="20"/>
        </w:rPr>
        <w:t>Herencias;</w:t>
      </w:r>
    </w:p>
    <w:p w14:paraId="08356173" w14:textId="77777777" w:rsidR="00681157" w:rsidRPr="00CD619E" w:rsidRDefault="00524BEE" w:rsidP="00393140">
      <w:pPr>
        <w:spacing w:line="360" w:lineRule="auto"/>
        <w:ind w:right="-11"/>
        <w:jc w:val="both"/>
        <w:rPr>
          <w:rFonts w:ascii="Arial" w:hAnsi="Arial" w:cs="Arial"/>
          <w:sz w:val="20"/>
          <w:szCs w:val="20"/>
        </w:rPr>
      </w:pPr>
      <w:r w:rsidRPr="00CD619E">
        <w:rPr>
          <w:rFonts w:ascii="Arial" w:hAnsi="Arial" w:cs="Arial"/>
          <w:b/>
          <w:sz w:val="20"/>
          <w:szCs w:val="20"/>
        </w:rPr>
        <w:t>III.-</w:t>
      </w:r>
      <w:r w:rsidRPr="00CD619E">
        <w:rPr>
          <w:rFonts w:ascii="Arial" w:hAnsi="Arial" w:cs="Arial"/>
          <w:sz w:val="20"/>
          <w:szCs w:val="20"/>
        </w:rPr>
        <w:t>Legados;</w:t>
      </w:r>
    </w:p>
    <w:p w14:paraId="02E82A89" w14:textId="77777777" w:rsidR="00681157" w:rsidRPr="00CD619E" w:rsidRDefault="00524BEE" w:rsidP="00393140">
      <w:pPr>
        <w:spacing w:line="360" w:lineRule="auto"/>
        <w:ind w:right="-11"/>
        <w:jc w:val="both"/>
        <w:rPr>
          <w:rFonts w:ascii="Arial" w:hAnsi="Arial" w:cs="Arial"/>
          <w:sz w:val="20"/>
          <w:szCs w:val="20"/>
        </w:rPr>
      </w:pPr>
      <w:r w:rsidRPr="00CD619E">
        <w:rPr>
          <w:rFonts w:ascii="Arial" w:hAnsi="Arial" w:cs="Arial"/>
          <w:b/>
          <w:sz w:val="20"/>
          <w:szCs w:val="20"/>
        </w:rPr>
        <w:t xml:space="preserve">IV.- </w:t>
      </w:r>
      <w:r w:rsidRPr="00CD619E">
        <w:rPr>
          <w:rFonts w:ascii="Arial" w:hAnsi="Arial" w:cs="Arial"/>
          <w:sz w:val="20"/>
          <w:szCs w:val="20"/>
        </w:rPr>
        <w:t>Donaciones;</w:t>
      </w:r>
    </w:p>
    <w:p w14:paraId="1FB46E43"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V.- </w:t>
      </w:r>
      <w:r w:rsidRPr="00CD619E">
        <w:rPr>
          <w:rFonts w:ascii="Arial" w:hAnsi="Arial" w:cs="Arial"/>
        </w:rPr>
        <w:t>Adjudicaciones Judiciales;</w:t>
      </w:r>
    </w:p>
    <w:p w14:paraId="67F6C56D"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VI.- </w:t>
      </w:r>
      <w:r w:rsidRPr="00CD619E">
        <w:rPr>
          <w:rFonts w:ascii="Arial" w:hAnsi="Arial" w:cs="Arial"/>
        </w:rPr>
        <w:t>Adjudicaciones Administrativas;</w:t>
      </w:r>
    </w:p>
    <w:p w14:paraId="0100C337"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VII.- </w:t>
      </w:r>
      <w:r w:rsidRPr="00CD619E">
        <w:rPr>
          <w:rFonts w:ascii="Arial" w:hAnsi="Arial" w:cs="Arial"/>
        </w:rPr>
        <w:t>Subsidios de otro nivel de gobierno;</w:t>
      </w:r>
    </w:p>
    <w:p w14:paraId="154DB594"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VIII.- </w:t>
      </w:r>
      <w:r w:rsidRPr="00CD619E">
        <w:rPr>
          <w:rFonts w:ascii="Arial" w:hAnsi="Arial" w:cs="Arial"/>
        </w:rPr>
        <w:t>Subsidios de otros organismos públicos y privados;</w:t>
      </w:r>
    </w:p>
    <w:p w14:paraId="7C56D6F9"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IX.- </w:t>
      </w:r>
      <w:r w:rsidRPr="00CD619E">
        <w:rPr>
          <w:rFonts w:ascii="Arial" w:hAnsi="Arial" w:cs="Arial"/>
        </w:rPr>
        <w:t>Multas impuestas por Autoridades administrativas federales no fiscales,</w:t>
      </w:r>
      <w:r w:rsidR="00D4528F" w:rsidRPr="00CD619E">
        <w:rPr>
          <w:rFonts w:ascii="Arial" w:hAnsi="Arial" w:cs="Arial"/>
        </w:rPr>
        <w:t xml:space="preserve"> </w:t>
      </w:r>
      <w:r w:rsidRPr="00CD619E">
        <w:rPr>
          <w:rFonts w:ascii="Arial" w:hAnsi="Arial" w:cs="Arial"/>
        </w:rPr>
        <w:t>y</w:t>
      </w:r>
    </w:p>
    <w:p w14:paraId="680DD85D" w14:textId="77777777" w:rsidR="009F47B0" w:rsidRPr="00CD619E" w:rsidRDefault="009F47B0" w:rsidP="00393140">
      <w:pPr>
        <w:spacing w:line="360" w:lineRule="auto"/>
        <w:ind w:right="-11"/>
        <w:jc w:val="both"/>
        <w:rPr>
          <w:rFonts w:ascii="Arial" w:hAnsi="Arial" w:cs="Arial"/>
          <w:b/>
          <w:sz w:val="20"/>
          <w:szCs w:val="20"/>
        </w:rPr>
      </w:pPr>
    </w:p>
    <w:p w14:paraId="66C0AFDC" w14:textId="349F8DC0"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CAPÍTULO VI</w:t>
      </w:r>
    </w:p>
    <w:p w14:paraId="09277519" w14:textId="77777777"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Participaciones y Aportaciones</w:t>
      </w:r>
    </w:p>
    <w:p w14:paraId="01D5B786" w14:textId="77777777" w:rsidR="000F1C02" w:rsidRPr="00CD619E" w:rsidRDefault="000F1C02" w:rsidP="00744416">
      <w:pPr>
        <w:pStyle w:val="Textoindependiente"/>
        <w:ind w:left="0" w:right="-11"/>
        <w:jc w:val="both"/>
        <w:rPr>
          <w:rFonts w:ascii="Arial" w:hAnsi="Arial" w:cs="Arial"/>
          <w:b/>
        </w:rPr>
      </w:pPr>
    </w:p>
    <w:p w14:paraId="49C40252" w14:textId="0AE406A5"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155.- </w:t>
      </w:r>
      <w:r w:rsidRPr="00CD619E">
        <w:rPr>
          <w:rFonts w:ascii="Arial" w:hAnsi="Arial" w:cs="Arial"/>
        </w:rPr>
        <w:t xml:space="preserve">La Hacienda Pública del Municipio de </w:t>
      </w:r>
      <w:proofErr w:type="spellStart"/>
      <w:r w:rsidR="004F39FC" w:rsidRPr="00CD619E">
        <w:rPr>
          <w:rFonts w:ascii="Arial" w:hAnsi="Arial" w:cs="Arial"/>
        </w:rPr>
        <w:t>Yaxkukul</w:t>
      </w:r>
      <w:proofErr w:type="spellEnd"/>
      <w:r w:rsidRPr="00CD619E">
        <w:rPr>
          <w:rFonts w:ascii="Arial" w:hAnsi="Arial" w:cs="Arial"/>
        </w:rPr>
        <w:t>, Yucatán podrá percibir ingresos en concepto de Participaciones y Aportaciones, conforme a lo establecido en las leyes respectivas.</w:t>
      </w:r>
    </w:p>
    <w:p w14:paraId="7F99CD24" w14:textId="7EEE49E5"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CAPÍTULO VII</w:t>
      </w:r>
    </w:p>
    <w:p w14:paraId="4A5FD79D" w14:textId="77777777"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Ingresos Extraordinarios</w:t>
      </w:r>
    </w:p>
    <w:p w14:paraId="5B8D55CC" w14:textId="77777777" w:rsidR="000F1C02" w:rsidRPr="00CD619E" w:rsidRDefault="000F1C02" w:rsidP="00744416">
      <w:pPr>
        <w:pStyle w:val="Textoindependiente"/>
        <w:ind w:left="0" w:right="-11"/>
        <w:jc w:val="both"/>
        <w:rPr>
          <w:rFonts w:ascii="Arial" w:hAnsi="Arial" w:cs="Arial"/>
          <w:b/>
        </w:rPr>
      </w:pPr>
    </w:p>
    <w:p w14:paraId="59DF6D7D" w14:textId="657F87DC"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156.- </w:t>
      </w:r>
      <w:r w:rsidRPr="00CD619E">
        <w:rPr>
          <w:rFonts w:ascii="Arial" w:hAnsi="Arial" w:cs="Arial"/>
        </w:rPr>
        <w:t xml:space="preserve">La Hacienda Pública del Municipio de </w:t>
      </w:r>
      <w:proofErr w:type="spellStart"/>
      <w:r w:rsidR="004F39FC" w:rsidRPr="00CD619E">
        <w:rPr>
          <w:rFonts w:ascii="Arial" w:hAnsi="Arial" w:cs="Arial"/>
        </w:rPr>
        <w:t>Yaxkukul</w:t>
      </w:r>
      <w:proofErr w:type="spellEnd"/>
      <w:r w:rsidRPr="00CD619E">
        <w:rPr>
          <w:rFonts w:ascii="Arial" w:hAnsi="Arial" w:cs="Arial"/>
        </w:rPr>
        <w:t>, Yucatán podrá percibir ingresos extraordinarios por los siguientes conceptos:</w:t>
      </w:r>
    </w:p>
    <w:p w14:paraId="6B782AE0"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 </w:t>
      </w:r>
      <w:r w:rsidRPr="00CD619E">
        <w:rPr>
          <w:rFonts w:ascii="Arial" w:hAnsi="Arial" w:cs="Arial"/>
        </w:rPr>
        <w:t>Empréstitos aprobados por el Cabildo, y</w:t>
      </w:r>
    </w:p>
    <w:p w14:paraId="7C11C4BD"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 </w:t>
      </w:r>
      <w:r w:rsidRPr="00CD619E">
        <w:rPr>
          <w:rFonts w:ascii="Arial" w:hAnsi="Arial" w:cs="Arial"/>
        </w:rPr>
        <w:t>Los que reciba de la Federación o del Estado, por conceptos diferentes a Participaciones o Aportaciones.</w:t>
      </w:r>
    </w:p>
    <w:p w14:paraId="4E1F7DB0" w14:textId="2671A8DE" w:rsidR="000F1C02" w:rsidRPr="00CD619E" w:rsidRDefault="00C449A8" w:rsidP="00C449A8">
      <w:pPr>
        <w:spacing w:line="360" w:lineRule="auto"/>
        <w:ind w:right="-11" w:hanging="1"/>
        <w:jc w:val="center"/>
        <w:rPr>
          <w:rFonts w:ascii="Arial" w:hAnsi="Arial" w:cs="Arial"/>
          <w:b/>
          <w:sz w:val="20"/>
          <w:szCs w:val="20"/>
        </w:rPr>
      </w:pPr>
      <w:r>
        <w:rPr>
          <w:rFonts w:ascii="Arial" w:hAnsi="Arial" w:cs="Arial"/>
          <w:b/>
          <w:sz w:val="20"/>
          <w:szCs w:val="20"/>
        </w:rPr>
        <w:br w:type="column"/>
      </w:r>
      <w:r w:rsidR="00524BEE" w:rsidRPr="00CD619E">
        <w:rPr>
          <w:rFonts w:ascii="Arial" w:hAnsi="Arial" w:cs="Arial"/>
          <w:b/>
          <w:sz w:val="20"/>
          <w:szCs w:val="20"/>
        </w:rPr>
        <w:t>TÍTULO TERCERO</w:t>
      </w:r>
    </w:p>
    <w:p w14:paraId="50B5801E" w14:textId="3476D6E9" w:rsidR="00681157" w:rsidRPr="00CD619E" w:rsidRDefault="00524BEE" w:rsidP="00C449A8">
      <w:pPr>
        <w:spacing w:line="360" w:lineRule="auto"/>
        <w:ind w:right="-11" w:hanging="1"/>
        <w:jc w:val="center"/>
        <w:rPr>
          <w:rFonts w:ascii="Arial" w:hAnsi="Arial" w:cs="Arial"/>
          <w:b/>
          <w:sz w:val="20"/>
          <w:szCs w:val="20"/>
        </w:rPr>
      </w:pPr>
      <w:r w:rsidRPr="00CD619E">
        <w:rPr>
          <w:rFonts w:ascii="Arial" w:hAnsi="Arial" w:cs="Arial"/>
          <w:b/>
          <w:sz w:val="20"/>
          <w:szCs w:val="20"/>
        </w:rPr>
        <w:t>INFRACCIONES Y MULTAS</w:t>
      </w:r>
    </w:p>
    <w:p w14:paraId="44C051F3" w14:textId="77777777" w:rsidR="000F1C02" w:rsidRPr="00CD619E" w:rsidRDefault="000F1C02" w:rsidP="00393140">
      <w:pPr>
        <w:spacing w:line="360" w:lineRule="auto"/>
        <w:ind w:right="-11" w:hanging="1"/>
        <w:jc w:val="center"/>
        <w:rPr>
          <w:rFonts w:ascii="Arial" w:hAnsi="Arial" w:cs="Arial"/>
          <w:b/>
          <w:sz w:val="20"/>
          <w:szCs w:val="20"/>
        </w:rPr>
      </w:pPr>
    </w:p>
    <w:p w14:paraId="5E00E9AB" w14:textId="77777777"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CAPÍTULO I</w:t>
      </w:r>
    </w:p>
    <w:p w14:paraId="64113F1A" w14:textId="77777777"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Generalidades</w:t>
      </w:r>
    </w:p>
    <w:p w14:paraId="332ECE50" w14:textId="77777777" w:rsidR="000F1C02" w:rsidRPr="00CD619E" w:rsidRDefault="000F1C02" w:rsidP="00744416">
      <w:pPr>
        <w:pStyle w:val="Textoindependiente"/>
        <w:ind w:left="0" w:right="-11"/>
        <w:jc w:val="both"/>
        <w:rPr>
          <w:rFonts w:ascii="Arial" w:hAnsi="Arial" w:cs="Arial"/>
          <w:b/>
        </w:rPr>
      </w:pPr>
    </w:p>
    <w:p w14:paraId="04AEBD90" w14:textId="61179F21"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157.- </w:t>
      </w:r>
      <w:r w:rsidRPr="00CD619E">
        <w:rPr>
          <w:rFonts w:ascii="Arial" w:hAnsi="Arial" w:cs="Arial"/>
        </w:rPr>
        <w:t>La aplicación de las multas por infracciones a las disposiciones municipales y a la presente ley se efectuará independientemente de que se exija el pago de las contribuciones respectivas y sus demás accesorios, así como de las penas que impongan las au</w:t>
      </w:r>
      <w:r w:rsidR="00744416">
        <w:rPr>
          <w:rFonts w:ascii="Arial" w:hAnsi="Arial" w:cs="Arial"/>
        </w:rPr>
        <w:t xml:space="preserve">toridades judiciales cuando se </w:t>
      </w:r>
      <w:r w:rsidRPr="00CD619E">
        <w:rPr>
          <w:rFonts w:ascii="Arial" w:hAnsi="Arial" w:cs="Arial"/>
        </w:rPr>
        <w:t>incurra en responsabilidad penal.</w:t>
      </w:r>
    </w:p>
    <w:p w14:paraId="0EDB191E" w14:textId="77777777" w:rsidR="000F1C02" w:rsidRPr="00CD619E" w:rsidRDefault="000F1C02" w:rsidP="00744416">
      <w:pPr>
        <w:pStyle w:val="Textoindependiente"/>
        <w:ind w:left="0" w:right="-11"/>
        <w:jc w:val="both"/>
        <w:rPr>
          <w:rFonts w:ascii="Arial" w:hAnsi="Arial" w:cs="Arial"/>
          <w:b/>
        </w:rPr>
      </w:pPr>
    </w:p>
    <w:p w14:paraId="3EAAED1E" w14:textId="3EEF02A9"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158.- </w:t>
      </w:r>
      <w:r w:rsidRPr="00CD619E">
        <w:rPr>
          <w:rFonts w:ascii="Arial" w:hAnsi="Arial" w:cs="Arial"/>
        </w:rPr>
        <w:t>Las multas por infracciones a las disposiciones municipales, sean éstas de carácter administrativo o fiscal, serán cobradas mediante el procedimiento administrativo de ejecución.</w:t>
      </w:r>
    </w:p>
    <w:p w14:paraId="0F1CCCBE" w14:textId="77777777" w:rsidR="000F1C02" w:rsidRPr="00CD619E" w:rsidRDefault="000F1C02" w:rsidP="00393140">
      <w:pPr>
        <w:spacing w:line="360" w:lineRule="auto"/>
        <w:ind w:right="-11"/>
        <w:jc w:val="both"/>
        <w:rPr>
          <w:rFonts w:ascii="Arial" w:hAnsi="Arial" w:cs="Arial"/>
          <w:b/>
          <w:sz w:val="20"/>
          <w:szCs w:val="20"/>
        </w:rPr>
      </w:pPr>
    </w:p>
    <w:p w14:paraId="3E576D64" w14:textId="065F3FBC"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CAPÍTULO II</w:t>
      </w:r>
    </w:p>
    <w:p w14:paraId="3B0C78D5" w14:textId="77777777"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Infracciones</w:t>
      </w:r>
    </w:p>
    <w:p w14:paraId="6984ABCA" w14:textId="77777777" w:rsidR="000F1C02" w:rsidRPr="00CD619E" w:rsidRDefault="000F1C02" w:rsidP="00744416">
      <w:pPr>
        <w:pStyle w:val="Textoindependiente"/>
        <w:ind w:left="0" w:right="-11"/>
        <w:jc w:val="both"/>
        <w:rPr>
          <w:rFonts w:ascii="Arial" w:hAnsi="Arial" w:cs="Arial"/>
          <w:b/>
        </w:rPr>
      </w:pPr>
    </w:p>
    <w:p w14:paraId="6884659C" w14:textId="5EE74666"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159.- </w:t>
      </w:r>
      <w:r w:rsidRPr="00CD619E">
        <w:rPr>
          <w:rFonts w:ascii="Arial" w:hAnsi="Arial" w:cs="Arial"/>
        </w:rPr>
        <w:t>Son responsables de la comisión de las infracciones previstas en esta ley, las personas que realicen cualesquiera de los supuestos que en este capítulo se consideran como tales, así como las que omitan el cumplimiento de las obligaciones previstas en esta ley, incluyendo a aquellas, que cumplan sus obligaciones fuera de las fechas o de los plazos establecidos.</w:t>
      </w:r>
    </w:p>
    <w:p w14:paraId="467CE06C" w14:textId="77777777" w:rsidR="000F1C02" w:rsidRPr="00CD619E" w:rsidRDefault="000F1C02" w:rsidP="00744416">
      <w:pPr>
        <w:pStyle w:val="Textoindependiente"/>
        <w:ind w:left="0" w:right="-11"/>
        <w:jc w:val="both"/>
        <w:rPr>
          <w:rFonts w:ascii="Arial" w:hAnsi="Arial" w:cs="Arial"/>
          <w:b/>
        </w:rPr>
      </w:pPr>
    </w:p>
    <w:p w14:paraId="3A3AF088" w14:textId="7245D28D"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160.- </w:t>
      </w:r>
      <w:r w:rsidRPr="00CD619E">
        <w:rPr>
          <w:rFonts w:ascii="Arial" w:hAnsi="Arial" w:cs="Arial"/>
        </w:rPr>
        <w:t xml:space="preserve">Los funcionarios y empleados públicos, que en ejercicio de sus funciones, conozcan hechos u omisiones que entrañen o puedan entrañar infracciones a la presente ley, </w:t>
      </w:r>
      <w:r w:rsidR="00D4528F" w:rsidRPr="00CD619E">
        <w:rPr>
          <w:rFonts w:ascii="Arial" w:hAnsi="Arial" w:cs="Arial"/>
        </w:rPr>
        <w:t>lo comunicarán por escrito</w:t>
      </w:r>
      <w:r w:rsidRPr="00CD619E">
        <w:rPr>
          <w:rFonts w:ascii="Arial" w:hAnsi="Arial" w:cs="Arial"/>
        </w:rPr>
        <w:t xml:space="preserve"> al Tesorero Municipal, para no incurrir en responsabilidad, dentro de los tres días siguientes a la fecha en que tengan conocimiento de tales hechos</w:t>
      </w:r>
      <w:r w:rsidR="00D4528F" w:rsidRPr="00CD619E">
        <w:rPr>
          <w:rFonts w:ascii="Arial" w:hAnsi="Arial" w:cs="Arial"/>
        </w:rPr>
        <w:t>.</w:t>
      </w:r>
    </w:p>
    <w:p w14:paraId="6E88C21F" w14:textId="77777777" w:rsidR="000F1C02" w:rsidRPr="00CD619E" w:rsidRDefault="000F1C02" w:rsidP="00744416">
      <w:pPr>
        <w:ind w:right="-11"/>
        <w:jc w:val="both"/>
        <w:rPr>
          <w:rFonts w:ascii="Arial" w:hAnsi="Arial" w:cs="Arial"/>
          <w:b/>
          <w:sz w:val="20"/>
          <w:szCs w:val="20"/>
        </w:rPr>
      </w:pPr>
    </w:p>
    <w:p w14:paraId="3021E468" w14:textId="0F8C186D" w:rsidR="00681157" w:rsidRPr="00CD619E" w:rsidRDefault="00524BEE" w:rsidP="00393140">
      <w:pPr>
        <w:spacing w:line="360" w:lineRule="auto"/>
        <w:ind w:right="-11"/>
        <w:jc w:val="both"/>
        <w:rPr>
          <w:rFonts w:ascii="Arial" w:hAnsi="Arial" w:cs="Arial"/>
          <w:sz w:val="20"/>
          <w:szCs w:val="20"/>
        </w:rPr>
      </w:pPr>
      <w:r w:rsidRPr="00CD619E">
        <w:rPr>
          <w:rFonts w:ascii="Arial" w:hAnsi="Arial" w:cs="Arial"/>
          <w:b/>
          <w:sz w:val="20"/>
          <w:szCs w:val="20"/>
        </w:rPr>
        <w:t xml:space="preserve">Artículo 161.- </w:t>
      </w:r>
      <w:r w:rsidRPr="00CD619E">
        <w:rPr>
          <w:rFonts w:ascii="Arial" w:hAnsi="Arial" w:cs="Arial"/>
          <w:sz w:val="20"/>
          <w:szCs w:val="20"/>
        </w:rPr>
        <w:t>Son infracciones:</w:t>
      </w:r>
    </w:p>
    <w:p w14:paraId="0C91B623" w14:textId="77777777" w:rsidR="000F1C02" w:rsidRPr="00CD619E" w:rsidRDefault="000F1C02" w:rsidP="00744416">
      <w:pPr>
        <w:ind w:right="-11"/>
        <w:jc w:val="both"/>
        <w:rPr>
          <w:rFonts w:ascii="Arial" w:hAnsi="Arial" w:cs="Arial"/>
          <w:sz w:val="20"/>
          <w:szCs w:val="20"/>
        </w:rPr>
      </w:pPr>
    </w:p>
    <w:p w14:paraId="1F442AC0"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 </w:t>
      </w:r>
      <w:r w:rsidRPr="00CD619E">
        <w:rPr>
          <w:rFonts w:ascii="Arial" w:hAnsi="Arial" w:cs="Arial"/>
        </w:rPr>
        <w:t>La no presentación o la presentación extemporánea de los avisos o manifestaciones que exige esta ley;</w:t>
      </w:r>
    </w:p>
    <w:p w14:paraId="1528BE60" w14:textId="0664E7A1"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 </w:t>
      </w:r>
      <w:r w:rsidRPr="00CD619E">
        <w:rPr>
          <w:rFonts w:ascii="Arial" w:hAnsi="Arial" w:cs="Arial"/>
        </w:rPr>
        <w:t>La falta de cumplimiento de las obligaciones establecidas en esta ley, a los fedatarios públicos, las personas que tengan funciones notariales, los empleados y funcionarios del Registro Público de la Propiedad y de Comercio del Instituto de Seguridad Jurídica Patrimonial de Yucatán y a los que por cualquier medio evadan o pretendan evadir, dicho cumplimiento;</w:t>
      </w:r>
    </w:p>
    <w:p w14:paraId="571C2C4F"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III.- </w:t>
      </w:r>
      <w:r w:rsidRPr="00CD619E">
        <w:rPr>
          <w:rFonts w:ascii="Arial" w:hAnsi="Arial" w:cs="Arial"/>
        </w:rPr>
        <w:t>La falta de empadronamiento de los obligados a ello, en la Tesorería Municipal;</w:t>
      </w:r>
    </w:p>
    <w:p w14:paraId="6EDCBED1"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IV.- </w:t>
      </w:r>
      <w:r w:rsidRPr="00CD619E">
        <w:rPr>
          <w:rFonts w:ascii="Arial" w:hAnsi="Arial" w:cs="Arial"/>
        </w:rPr>
        <w:t>La falta de revalidación de la licencia municipal de funcionamiento;</w:t>
      </w:r>
    </w:p>
    <w:p w14:paraId="25915C40"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V.- </w:t>
      </w:r>
      <w:r w:rsidRPr="00CD619E">
        <w:rPr>
          <w:rFonts w:ascii="Arial" w:hAnsi="Arial" w:cs="Arial"/>
        </w:rPr>
        <w:t>La falta de presentación de los documentos que conforme a esta ley, se requieran para acreditar el pago de las contribuciones municipales;</w:t>
      </w:r>
    </w:p>
    <w:p w14:paraId="548CD4B2" w14:textId="7000AB8A"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VI.- </w:t>
      </w:r>
      <w:r w:rsidRPr="00CD619E">
        <w:rPr>
          <w:rFonts w:ascii="Arial" w:hAnsi="Arial" w:cs="Arial"/>
        </w:rPr>
        <w:t>La ocupación de la vía pública, con el objeto de realizar alguna actividad comercial;</w:t>
      </w:r>
    </w:p>
    <w:p w14:paraId="39C89B83"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VII.- </w:t>
      </w:r>
      <w:r w:rsidRPr="00CD619E">
        <w:rPr>
          <w:rFonts w:ascii="Arial" w:hAnsi="Arial" w:cs="Arial"/>
        </w:rPr>
        <w:t>La matanza de ganado fuera de los rastros públicos municipales, sin obtener la licencia o la autorización respectiva, y</w:t>
      </w:r>
    </w:p>
    <w:p w14:paraId="6002CB2D"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VIII.- </w:t>
      </w:r>
      <w:r w:rsidRPr="00CD619E">
        <w:rPr>
          <w:rFonts w:ascii="Arial" w:hAnsi="Arial" w:cs="Arial"/>
        </w:rPr>
        <w:t>La falta de cumplimiento a lo establecido en el artículo 32 de esta Ley.</w:t>
      </w:r>
    </w:p>
    <w:p w14:paraId="57D4C7C1" w14:textId="77777777" w:rsidR="000F1C02" w:rsidRPr="00CD619E" w:rsidRDefault="000F1C02" w:rsidP="00744416">
      <w:pPr>
        <w:ind w:right="-11"/>
        <w:jc w:val="both"/>
        <w:rPr>
          <w:rFonts w:ascii="Arial" w:hAnsi="Arial" w:cs="Arial"/>
          <w:b/>
          <w:sz w:val="20"/>
          <w:szCs w:val="20"/>
        </w:rPr>
      </w:pPr>
    </w:p>
    <w:p w14:paraId="66396E56" w14:textId="4D051A75"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CAPÍTULO III</w:t>
      </w:r>
    </w:p>
    <w:p w14:paraId="444AD626" w14:textId="77777777"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Multas</w:t>
      </w:r>
    </w:p>
    <w:p w14:paraId="3426C056" w14:textId="77777777" w:rsidR="000F1C02" w:rsidRPr="00CD619E" w:rsidRDefault="000F1C02" w:rsidP="00744416">
      <w:pPr>
        <w:pStyle w:val="Textoindependiente"/>
        <w:ind w:left="0" w:right="-11"/>
        <w:jc w:val="both"/>
        <w:rPr>
          <w:rFonts w:ascii="Arial" w:hAnsi="Arial" w:cs="Arial"/>
          <w:b/>
        </w:rPr>
      </w:pPr>
    </w:p>
    <w:p w14:paraId="060641C8" w14:textId="64C1C6AA"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162.- </w:t>
      </w:r>
      <w:r w:rsidRPr="00CD619E">
        <w:rPr>
          <w:rFonts w:ascii="Arial" w:hAnsi="Arial" w:cs="Arial"/>
        </w:rPr>
        <w:t xml:space="preserve">Las personas físicas o morales que cometan alguna de las infracciones señaladas en el artículo anterior, se harán acreedoras a las multas establecidas en la Ley de Ingresos del Municipio de </w:t>
      </w:r>
      <w:proofErr w:type="spellStart"/>
      <w:r w:rsidR="004F39FC" w:rsidRPr="00CD619E">
        <w:rPr>
          <w:rFonts w:ascii="Arial" w:hAnsi="Arial" w:cs="Arial"/>
        </w:rPr>
        <w:t>Yaxkukul</w:t>
      </w:r>
      <w:proofErr w:type="spellEnd"/>
      <w:r w:rsidRPr="00CD619E">
        <w:rPr>
          <w:rFonts w:ascii="Arial" w:hAnsi="Arial" w:cs="Arial"/>
        </w:rPr>
        <w:t>, Yucatán.</w:t>
      </w:r>
    </w:p>
    <w:p w14:paraId="13F7BC8E" w14:textId="77777777" w:rsidR="000F1C02" w:rsidRPr="00CD619E" w:rsidRDefault="000F1C02" w:rsidP="00393140">
      <w:pPr>
        <w:spacing w:line="360" w:lineRule="auto"/>
        <w:ind w:right="-11" w:firstLine="1754"/>
        <w:jc w:val="both"/>
        <w:rPr>
          <w:rFonts w:ascii="Arial" w:hAnsi="Arial" w:cs="Arial"/>
          <w:b/>
          <w:sz w:val="20"/>
          <w:szCs w:val="20"/>
        </w:rPr>
      </w:pPr>
    </w:p>
    <w:p w14:paraId="583D2AE4" w14:textId="78EF5992" w:rsidR="000F1C02"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TÍTULO CUARTO</w:t>
      </w:r>
    </w:p>
    <w:p w14:paraId="39163E31" w14:textId="3BAFC1BC"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PROCEDIMIENTO ADMINISTRATIVO DE EJECUCIÓN</w:t>
      </w:r>
    </w:p>
    <w:p w14:paraId="60A813C6" w14:textId="77777777" w:rsidR="000F1C02" w:rsidRPr="00CD619E" w:rsidRDefault="000F1C02" w:rsidP="00393140">
      <w:pPr>
        <w:spacing w:line="360" w:lineRule="auto"/>
        <w:ind w:right="-11"/>
        <w:jc w:val="center"/>
        <w:rPr>
          <w:rFonts w:ascii="Arial" w:hAnsi="Arial" w:cs="Arial"/>
          <w:b/>
          <w:sz w:val="20"/>
          <w:szCs w:val="20"/>
        </w:rPr>
      </w:pPr>
    </w:p>
    <w:p w14:paraId="255CC1E8" w14:textId="77777777"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CAPÍTULO I</w:t>
      </w:r>
    </w:p>
    <w:p w14:paraId="7287AE88" w14:textId="77777777"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Generalidades</w:t>
      </w:r>
    </w:p>
    <w:p w14:paraId="73832EC4" w14:textId="77777777" w:rsidR="000F1C02" w:rsidRPr="00CD619E" w:rsidRDefault="000F1C02" w:rsidP="00393140">
      <w:pPr>
        <w:pStyle w:val="Textoindependiente"/>
        <w:spacing w:line="360" w:lineRule="auto"/>
        <w:ind w:left="0" w:right="-11"/>
        <w:jc w:val="both"/>
        <w:rPr>
          <w:rFonts w:ascii="Arial" w:hAnsi="Arial" w:cs="Arial"/>
          <w:b/>
        </w:rPr>
      </w:pPr>
    </w:p>
    <w:p w14:paraId="5A3F7BA9" w14:textId="7C724E30"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163.- </w:t>
      </w:r>
      <w:r w:rsidRPr="00CD619E">
        <w:rPr>
          <w:rFonts w:ascii="Arial" w:hAnsi="Arial" w:cs="Arial"/>
        </w:rPr>
        <w:t>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a lo dispuesto en el Código Fiscal de la Federación.</w:t>
      </w:r>
    </w:p>
    <w:p w14:paraId="1ECF9CB5" w14:textId="77777777" w:rsidR="000F1C02" w:rsidRPr="00CD619E" w:rsidRDefault="000F1C02" w:rsidP="00393140">
      <w:pPr>
        <w:pStyle w:val="Textoindependiente"/>
        <w:spacing w:line="360" w:lineRule="auto"/>
        <w:ind w:left="0" w:right="-11"/>
        <w:jc w:val="both"/>
        <w:rPr>
          <w:rFonts w:ascii="Arial" w:hAnsi="Arial" w:cs="Arial"/>
          <w:b/>
        </w:rPr>
      </w:pPr>
    </w:p>
    <w:p w14:paraId="36980C31" w14:textId="382427A5" w:rsidR="00781406"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164.- </w:t>
      </w:r>
      <w:r w:rsidRPr="00CD619E">
        <w:rPr>
          <w:rFonts w:ascii="Arial" w:hAnsi="Arial" w:cs="Arial"/>
        </w:rPr>
        <w:t>Cuando la autoridad fiscal utilice el procedimiento administrativo de ejecución, para el cobro de una contribución o de un crédito fiscal, el contribuyente estará obligado a pagar el 3% de la contribución o del crédito fiscal correspondiente, por concepto de gastos de ejecución, y, además, pagará los gastos erogados, por cada una de las diligencias que a continuación, se relacionan:</w:t>
      </w:r>
    </w:p>
    <w:p w14:paraId="02C240F8" w14:textId="77777777" w:rsidR="00781406" w:rsidRPr="00CD619E" w:rsidRDefault="00781406" w:rsidP="00393140">
      <w:pPr>
        <w:pStyle w:val="Textoindependiente"/>
        <w:spacing w:line="360" w:lineRule="auto"/>
        <w:ind w:left="0" w:right="-11"/>
        <w:jc w:val="both"/>
        <w:rPr>
          <w:rFonts w:ascii="Arial" w:hAnsi="Arial" w:cs="Arial"/>
          <w:b/>
        </w:rPr>
      </w:pPr>
    </w:p>
    <w:p w14:paraId="23FDACD4" w14:textId="02188C12"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 </w:t>
      </w:r>
      <w:r w:rsidRPr="00CD619E">
        <w:rPr>
          <w:rFonts w:ascii="Arial" w:hAnsi="Arial" w:cs="Arial"/>
        </w:rPr>
        <w:t>Requerimiento;</w:t>
      </w:r>
    </w:p>
    <w:p w14:paraId="55DC1310" w14:textId="77777777" w:rsidR="00681157" w:rsidRPr="00CD619E" w:rsidRDefault="00524BEE" w:rsidP="00393140">
      <w:pPr>
        <w:spacing w:line="360" w:lineRule="auto"/>
        <w:ind w:right="-11"/>
        <w:jc w:val="both"/>
        <w:rPr>
          <w:rFonts w:ascii="Arial" w:hAnsi="Arial" w:cs="Arial"/>
          <w:sz w:val="20"/>
          <w:szCs w:val="20"/>
        </w:rPr>
      </w:pPr>
      <w:r w:rsidRPr="00CD619E">
        <w:rPr>
          <w:rFonts w:ascii="Arial" w:hAnsi="Arial" w:cs="Arial"/>
          <w:b/>
          <w:sz w:val="20"/>
          <w:szCs w:val="20"/>
        </w:rPr>
        <w:t xml:space="preserve">II.- </w:t>
      </w:r>
      <w:r w:rsidRPr="00CD619E">
        <w:rPr>
          <w:rFonts w:ascii="Arial" w:hAnsi="Arial" w:cs="Arial"/>
          <w:sz w:val="20"/>
          <w:szCs w:val="20"/>
        </w:rPr>
        <w:t>Embargo, y</w:t>
      </w:r>
    </w:p>
    <w:p w14:paraId="76D422AD"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III.- </w:t>
      </w:r>
      <w:r w:rsidRPr="00CD619E">
        <w:rPr>
          <w:rFonts w:ascii="Arial" w:hAnsi="Arial" w:cs="Arial"/>
        </w:rPr>
        <w:t>Honorarios o enajenación fuera de remate.</w:t>
      </w:r>
    </w:p>
    <w:p w14:paraId="3CA270E4" w14:textId="77777777" w:rsidR="000F1C02" w:rsidRPr="00CD619E" w:rsidRDefault="000F1C02" w:rsidP="00393140">
      <w:pPr>
        <w:pStyle w:val="Textoindependiente"/>
        <w:spacing w:line="360" w:lineRule="auto"/>
        <w:ind w:left="0" w:right="-11"/>
        <w:jc w:val="both"/>
        <w:rPr>
          <w:rFonts w:ascii="Arial" w:hAnsi="Arial" w:cs="Arial"/>
        </w:rPr>
      </w:pPr>
    </w:p>
    <w:p w14:paraId="43434D32" w14:textId="1DBB7C76"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 xml:space="preserve">Cuando el 3% del importe del crédito omitido, fuere inferior al importe de un </w:t>
      </w:r>
      <w:r w:rsidR="004B27FD" w:rsidRPr="00CD619E">
        <w:rPr>
          <w:rFonts w:ascii="Arial" w:hAnsi="Arial" w:cs="Arial"/>
        </w:rPr>
        <w:t xml:space="preserve">UMA </w:t>
      </w:r>
      <w:r w:rsidRPr="00CD619E">
        <w:rPr>
          <w:rFonts w:ascii="Arial" w:hAnsi="Arial" w:cs="Arial"/>
        </w:rPr>
        <w:t xml:space="preserve">en el Estado de Yucatán, se cobrará el monto de un </w:t>
      </w:r>
      <w:r w:rsidR="004B27FD" w:rsidRPr="00CD619E">
        <w:rPr>
          <w:rFonts w:ascii="Arial" w:hAnsi="Arial" w:cs="Arial"/>
        </w:rPr>
        <w:t>UMA</w:t>
      </w:r>
      <w:r w:rsidRPr="00CD619E">
        <w:rPr>
          <w:rFonts w:ascii="Arial" w:hAnsi="Arial" w:cs="Arial"/>
        </w:rPr>
        <w:t xml:space="preserve"> en lugar del mencionado 3% del crédito omitido.</w:t>
      </w:r>
    </w:p>
    <w:p w14:paraId="0DD63841" w14:textId="77777777" w:rsidR="000F1C02" w:rsidRPr="00CD619E" w:rsidRDefault="000F1C02" w:rsidP="00393140">
      <w:pPr>
        <w:spacing w:line="360" w:lineRule="auto"/>
        <w:ind w:right="-11"/>
        <w:jc w:val="both"/>
        <w:rPr>
          <w:rFonts w:ascii="Arial" w:hAnsi="Arial" w:cs="Arial"/>
          <w:b/>
          <w:sz w:val="20"/>
          <w:szCs w:val="20"/>
        </w:rPr>
      </w:pPr>
    </w:p>
    <w:p w14:paraId="07F544DE" w14:textId="3ED1B33E"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CAPÍTULO II</w:t>
      </w:r>
    </w:p>
    <w:p w14:paraId="675FB9FC" w14:textId="77777777"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De los Gastos Extraordinarios de Ejecución</w:t>
      </w:r>
    </w:p>
    <w:p w14:paraId="13B26717" w14:textId="77777777" w:rsidR="000F1C02" w:rsidRPr="00CD619E" w:rsidRDefault="000F1C02" w:rsidP="00393140">
      <w:pPr>
        <w:pStyle w:val="Textoindependiente"/>
        <w:spacing w:line="360" w:lineRule="auto"/>
        <w:ind w:left="0" w:right="-11"/>
        <w:jc w:val="both"/>
        <w:rPr>
          <w:rFonts w:ascii="Arial" w:hAnsi="Arial" w:cs="Arial"/>
          <w:b/>
        </w:rPr>
      </w:pPr>
    </w:p>
    <w:p w14:paraId="5E6EE15F" w14:textId="044FE3C2"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165.- </w:t>
      </w:r>
      <w:r w:rsidRPr="00CD619E">
        <w:rPr>
          <w:rFonts w:ascii="Arial" w:hAnsi="Arial" w:cs="Arial"/>
        </w:rPr>
        <w:t>Además de los gastos mencionados en el artículo inmediato anterior, el contribuyente, queda obligado a pagar los gastos extraordinarios que se hubiesen erogado, por los siguientes conceptos:</w:t>
      </w:r>
    </w:p>
    <w:p w14:paraId="5DD3B3F6" w14:textId="77777777" w:rsidR="000F1C02" w:rsidRPr="00CD619E" w:rsidRDefault="000F1C02" w:rsidP="00393140">
      <w:pPr>
        <w:pStyle w:val="Textoindependiente"/>
        <w:spacing w:line="360" w:lineRule="auto"/>
        <w:ind w:left="0" w:right="-11"/>
        <w:jc w:val="both"/>
        <w:rPr>
          <w:rFonts w:ascii="Arial" w:hAnsi="Arial" w:cs="Arial"/>
        </w:rPr>
      </w:pPr>
    </w:p>
    <w:p w14:paraId="5EC8D7C5"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 </w:t>
      </w:r>
      <w:r w:rsidRPr="00CD619E">
        <w:rPr>
          <w:rFonts w:ascii="Arial" w:hAnsi="Arial" w:cs="Arial"/>
        </w:rPr>
        <w:t>Gastos de transporte de los bienes embargados;</w:t>
      </w:r>
    </w:p>
    <w:p w14:paraId="5A0A8DBC"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 </w:t>
      </w:r>
      <w:r w:rsidRPr="00CD619E">
        <w:rPr>
          <w:rFonts w:ascii="Arial" w:hAnsi="Arial" w:cs="Arial"/>
        </w:rPr>
        <w:t>Gastos de impresión y publicación de convocatorias;</w:t>
      </w:r>
    </w:p>
    <w:p w14:paraId="61EC5816"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III.- </w:t>
      </w:r>
      <w:r w:rsidRPr="00CD619E">
        <w:rPr>
          <w:rFonts w:ascii="Arial" w:hAnsi="Arial" w:cs="Arial"/>
        </w:rPr>
        <w:t>Gastos de inscripción o de cancelación de gravámenes, en el Registro Público de la Propiedad y de Comercio del Estado, y</w:t>
      </w:r>
    </w:p>
    <w:p w14:paraId="42FC2852"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IV.- </w:t>
      </w:r>
      <w:r w:rsidRPr="00CD619E">
        <w:rPr>
          <w:rFonts w:ascii="Arial" w:hAnsi="Arial" w:cs="Arial"/>
        </w:rPr>
        <w:t>Gastos del certificado de libertad de gravamen.</w:t>
      </w:r>
    </w:p>
    <w:p w14:paraId="61873F18" w14:textId="77777777" w:rsidR="000F1C02" w:rsidRPr="00CD619E" w:rsidRDefault="000F1C02" w:rsidP="00393140">
      <w:pPr>
        <w:pStyle w:val="Textoindependiente"/>
        <w:spacing w:line="360" w:lineRule="auto"/>
        <w:ind w:left="0" w:right="-11"/>
        <w:jc w:val="both"/>
        <w:rPr>
          <w:rFonts w:ascii="Arial" w:hAnsi="Arial" w:cs="Arial"/>
          <w:b/>
        </w:rPr>
      </w:pPr>
    </w:p>
    <w:p w14:paraId="5EA3B3F2" w14:textId="72C0BEAD"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166.- </w:t>
      </w:r>
      <w:r w:rsidRPr="00CD619E">
        <w:rPr>
          <w:rFonts w:ascii="Arial" w:hAnsi="Arial" w:cs="Arial"/>
        </w:rPr>
        <w:t>Los gastos de ejecución mencionados, no serán objeto de exención, disminución, condonación o convenio. El importe corresponderá a los empleados y funcionarios de la Tesorería Municipal, dividiéndose dicho importe, mediante el siguiente procedimiento:</w:t>
      </w:r>
    </w:p>
    <w:p w14:paraId="53782A0B" w14:textId="675FD886" w:rsidR="000F1C02" w:rsidRDefault="000F1C02" w:rsidP="00393140">
      <w:pPr>
        <w:pStyle w:val="Textoindependiente"/>
        <w:spacing w:line="360" w:lineRule="auto"/>
        <w:ind w:left="0" w:right="-11"/>
        <w:jc w:val="both"/>
        <w:rPr>
          <w:rFonts w:ascii="Arial" w:hAnsi="Arial" w:cs="Arial"/>
        </w:rPr>
      </w:pPr>
    </w:p>
    <w:p w14:paraId="63027940" w14:textId="77777777" w:rsidR="00744416" w:rsidRPr="00CD619E" w:rsidRDefault="00744416" w:rsidP="00393140">
      <w:pPr>
        <w:pStyle w:val="Textoindependiente"/>
        <w:spacing w:line="360" w:lineRule="auto"/>
        <w:ind w:left="0" w:right="-11"/>
        <w:jc w:val="both"/>
        <w:rPr>
          <w:rFonts w:ascii="Arial" w:hAnsi="Arial" w:cs="Arial"/>
        </w:rPr>
      </w:pPr>
    </w:p>
    <w:p w14:paraId="493B22CE" w14:textId="43F1DB03"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Para el caso de que el ingreso por gastos de ejecución, fueren generados en el cobro de multas federales no fiscales:</w:t>
      </w:r>
    </w:p>
    <w:p w14:paraId="306BD4F6" w14:textId="77777777" w:rsidR="000F1C02" w:rsidRPr="00CD619E" w:rsidRDefault="000F1C02" w:rsidP="00393140">
      <w:pPr>
        <w:pStyle w:val="Textoindependiente"/>
        <w:spacing w:line="360" w:lineRule="auto"/>
        <w:ind w:left="0" w:right="-11"/>
        <w:jc w:val="both"/>
        <w:rPr>
          <w:rFonts w:ascii="Arial" w:hAnsi="Arial" w:cs="Arial"/>
        </w:rPr>
      </w:pPr>
    </w:p>
    <w:p w14:paraId="7CB31525"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 </w:t>
      </w:r>
      <w:r w:rsidRPr="00CD619E">
        <w:rPr>
          <w:rFonts w:ascii="Arial" w:hAnsi="Arial" w:cs="Arial"/>
        </w:rPr>
        <w:t>.10 % Tesorero Municipal;</w:t>
      </w:r>
    </w:p>
    <w:p w14:paraId="7D3F2440"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 </w:t>
      </w:r>
      <w:r w:rsidRPr="00CD619E">
        <w:rPr>
          <w:rFonts w:ascii="Arial" w:hAnsi="Arial" w:cs="Arial"/>
        </w:rPr>
        <w:t>.15 % Jefe o encargado del departamento de ejecución;</w:t>
      </w:r>
    </w:p>
    <w:p w14:paraId="7A5E962B" w14:textId="77777777" w:rsidR="00681157" w:rsidRPr="00CD619E" w:rsidRDefault="00524BEE" w:rsidP="00393140">
      <w:pPr>
        <w:spacing w:line="360" w:lineRule="auto"/>
        <w:ind w:right="-11"/>
        <w:jc w:val="both"/>
        <w:rPr>
          <w:rFonts w:ascii="Arial" w:hAnsi="Arial" w:cs="Arial"/>
          <w:sz w:val="20"/>
          <w:szCs w:val="20"/>
        </w:rPr>
      </w:pPr>
      <w:r w:rsidRPr="00CD619E">
        <w:rPr>
          <w:rFonts w:ascii="Arial" w:hAnsi="Arial" w:cs="Arial"/>
          <w:b/>
          <w:sz w:val="20"/>
          <w:szCs w:val="20"/>
        </w:rPr>
        <w:t xml:space="preserve">III.- </w:t>
      </w:r>
      <w:r w:rsidRPr="00CD619E">
        <w:rPr>
          <w:rFonts w:ascii="Arial" w:hAnsi="Arial" w:cs="Arial"/>
          <w:sz w:val="20"/>
          <w:szCs w:val="20"/>
        </w:rPr>
        <w:t>.06 % Cajeros;</w:t>
      </w:r>
    </w:p>
    <w:p w14:paraId="19B3F79E"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IV.- </w:t>
      </w:r>
      <w:r w:rsidRPr="00CD619E">
        <w:rPr>
          <w:rFonts w:ascii="Arial" w:hAnsi="Arial" w:cs="Arial"/>
        </w:rPr>
        <w:t>.03 % Departamento de contabilidad, y</w:t>
      </w:r>
    </w:p>
    <w:p w14:paraId="282F35F3"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V.- </w:t>
      </w:r>
      <w:r w:rsidRPr="00CD619E">
        <w:rPr>
          <w:rFonts w:ascii="Arial" w:hAnsi="Arial" w:cs="Arial"/>
        </w:rPr>
        <w:t>.56 % Empleados del departamento.</w:t>
      </w:r>
    </w:p>
    <w:p w14:paraId="28E078E9" w14:textId="77777777" w:rsidR="000F1C02" w:rsidRPr="00CD619E" w:rsidRDefault="000F1C02" w:rsidP="00393140">
      <w:pPr>
        <w:pStyle w:val="Textoindependiente"/>
        <w:spacing w:line="360" w:lineRule="auto"/>
        <w:ind w:left="0" w:right="-11"/>
        <w:jc w:val="both"/>
        <w:rPr>
          <w:rFonts w:ascii="Arial" w:hAnsi="Arial" w:cs="Arial"/>
        </w:rPr>
      </w:pPr>
    </w:p>
    <w:p w14:paraId="3635850B" w14:textId="468B5464"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Para el caso de que los ingresos por gastos de ejecución, fueren generados en el cobro de cualesquiera otras multas:</w:t>
      </w:r>
    </w:p>
    <w:p w14:paraId="6A3160AF" w14:textId="77777777" w:rsidR="000F1C02" w:rsidRPr="00CD619E" w:rsidRDefault="000F1C02" w:rsidP="00393140">
      <w:pPr>
        <w:pStyle w:val="Textoindependiente"/>
        <w:spacing w:line="360" w:lineRule="auto"/>
        <w:ind w:left="0" w:right="-11"/>
        <w:jc w:val="both"/>
        <w:rPr>
          <w:rFonts w:ascii="Arial" w:hAnsi="Arial" w:cs="Arial"/>
        </w:rPr>
      </w:pPr>
    </w:p>
    <w:p w14:paraId="3E3DC1B3"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 </w:t>
      </w:r>
      <w:r w:rsidRPr="00CD619E">
        <w:rPr>
          <w:rFonts w:ascii="Arial" w:hAnsi="Arial" w:cs="Arial"/>
        </w:rPr>
        <w:t>.10 % Tesorero municipal;</w:t>
      </w:r>
    </w:p>
    <w:p w14:paraId="623CCD89"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 </w:t>
      </w:r>
      <w:r w:rsidRPr="00CD619E">
        <w:rPr>
          <w:rFonts w:ascii="Arial" w:hAnsi="Arial" w:cs="Arial"/>
        </w:rPr>
        <w:t>.15 % Jefe o encargado del departamento de ejecución;</w:t>
      </w:r>
    </w:p>
    <w:p w14:paraId="51A5F4FC" w14:textId="77777777" w:rsidR="00681157" w:rsidRPr="00CD619E" w:rsidRDefault="00524BEE" w:rsidP="00393140">
      <w:pPr>
        <w:spacing w:line="360" w:lineRule="auto"/>
        <w:ind w:right="-11"/>
        <w:jc w:val="both"/>
        <w:rPr>
          <w:rFonts w:ascii="Arial" w:hAnsi="Arial" w:cs="Arial"/>
          <w:sz w:val="20"/>
          <w:szCs w:val="20"/>
        </w:rPr>
      </w:pPr>
      <w:r w:rsidRPr="00CD619E">
        <w:rPr>
          <w:rFonts w:ascii="Arial" w:hAnsi="Arial" w:cs="Arial"/>
          <w:b/>
          <w:sz w:val="20"/>
          <w:szCs w:val="20"/>
        </w:rPr>
        <w:t xml:space="preserve">III.- </w:t>
      </w:r>
      <w:r w:rsidRPr="00CD619E">
        <w:rPr>
          <w:rFonts w:ascii="Arial" w:hAnsi="Arial" w:cs="Arial"/>
          <w:sz w:val="20"/>
          <w:szCs w:val="20"/>
        </w:rPr>
        <w:t>.20 % Notificadores, y</w:t>
      </w:r>
    </w:p>
    <w:p w14:paraId="66B436D2"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IV.- </w:t>
      </w:r>
      <w:r w:rsidRPr="00CD619E">
        <w:rPr>
          <w:rFonts w:ascii="Arial" w:hAnsi="Arial" w:cs="Arial"/>
        </w:rPr>
        <w:t>.45 % Empleados del departamento.</w:t>
      </w:r>
    </w:p>
    <w:p w14:paraId="08B6A806" w14:textId="77777777" w:rsidR="00681157" w:rsidRPr="00CD619E" w:rsidRDefault="00681157" w:rsidP="00393140">
      <w:pPr>
        <w:pStyle w:val="Textoindependiente"/>
        <w:spacing w:line="360" w:lineRule="auto"/>
        <w:ind w:left="0" w:right="-11"/>
        <w:jc w:val="both"/>
        <w:rPr>
          <w:rFonts w:ascii="Arial" w:hAnsi="Arial" w:cs="Arial"/>
        </w:rPr>
      </w:pPr>
    </w:p>
    <w:p w14:paraId="6258ADF1" w14:textId="77777777"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CAPÍTULO III</w:t>
      </w:r>
    </w:p>
    <w:p w14:paraId="7F15E67D" w14:textId="77777777"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Del Remate en Subasta Pública</w:t>
      </w:r>
    </w:p>
    <w:p w14:paraId="3D291420" w14:textId="77777777" w:rsidR="000F1C02" w:rsidRPr="00CD619E" w:rsidRDefault="000F1C02" w:rsidP="00393140">
      <w:pPr>
        <w:pStyle w:val="Textoindependiente"/>
        <w:spacing w:line="360" w:lineRule="auto"/>
        <w:ind w:left="0" w:right="-11"/>
        <w:jc w:val="both"/>
        <w:rPr>
          <w:rFonts w:ascii="Arial" w:hAnsi="Arial" w:cs="Arial"/>
          <w:b/>
        </w:rPr>
      </w:pPr>
    </w:p>
    <w:p w14:paraId="063857DA" w14:textId="03570A0C"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167.- </w:t>
      </w:r>
      <w:r w:rsidRPr="00CD619E">
        <w:rPr>
          <w:rFonts w:ascii="Arial" w:hAnsi="Arial" w:cs="Arial"/>
        </w:rPr>
        <w:t>Todos los bienes que con motivo de un procedimiento de ejecución sean embargados por la autoridad municipal, serán rematados en subasta pública y el producto de la misma, aplicado al pago del crédito fiscal de que se trate.</w:t>
      </w:r>
    </w:p>
    <w:p w14:paraId="516F69E8" w14:textId="77777777" w:rsidR="000F1C02" w:rsidRPr="00CD619E" w:rsidRDefault="000F1C02" w:rsidP="00393140">
      <w:pPr>
        <w:pStyle w:val="Textoindependiente"/>
        <w:spacing w:line="360" w:lineRule="auto"/>
        <w:ind w:left="0" w:right="-11"/>
        <w:jc w:val="both"/>
        <w:rPr>
          <w:rFonts w:ascii="Arial" w:hAnsi="Arial" w:cs="Arial"/>
        </w:rPr>
      </w:pPr>
    </w:p>
    <w:p w14:paraId="3A8F0536" w14:textId="1D89BA30"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 xml:space="preserve">En caso de que habiéndose publicado la tercera convocatoria para la almoneda, no se presentaren postores, los bienes embargados, se adjudicarán al Municipio de </w:t>
      </w:r>
      <w:proofErr w:type="spellStart"/>
      <w:r w:rsidR="004F39FC" w:rsidRPr="00CD619E">
        <w:rPr>
          <w:rFonts w:ascii="Arial" w:hAnsi="Arial" w:cs="Arial"/>
        </w:rPr>
        <w:t>Yaxkukul</w:t>
      </w:r>
      <w:proofErr w:type="spellEnd"/>
      <w:r w:rsidRPr="00CD619E">
        <w:rPr>
          <w:rFonts w:ascii="Arial" w:hAnsi="Arial" w:cs="Arial"/>
        </w:rPr>
        <w:t>, 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w:t>
      </w:r>
    </w:p>
    <w:p w14:paraId="1451D3A0" w14:textId="77777777" w:rsidR="000F1C02" w:rsidRPr="00CD619E" w:rsidRDefault="000F1C02" w:rsidP="00393140">
      <w:pPr>
        <w:pStyle w:val="Textoindependiente"/>
        <w:spacing w:line="360" w:lineRule="auto"/>
        <w:ind w:left="0" w:right="-11"/>
        <w:jc w:val="both"/>
        <w:rPr>
          <w:rFonts w:ascii="Arial" w:hAnsi="Arial" w:cs="Arial"/>
        </w:rPr>
      </w:pPr>
    </w:p>
    <w:p w14:paraId="1BC7B93E" w14:textId="3A3EBFD3"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En todo caso, se aplicarán a los remates las reglas que para tal efecto fije el Código Fiscal del Estado de Yucatán y en su defecto las del Código Fiscal de la Federación y su reglamento.</w:t>
      </w:r>
    </w:p>
    <w:p w14:paraId="216AF948" w14:textId="77777777" w:rsidR="00C449A8" w:rsidRDefault="00C449A8" w:rsidP="00C449A8">
      <w:pPr>
        <w:ind w:right="-11"/>
        <w:jc w:val="center"/>
        <w:rPr>
          <w:rFonts w:ascii="Arial" w:hAnsi="Arial" w:cs="Arial"/>
          <w:b/>
          <w:sz w:val="20"/>
          <w:szCs w:val="20"/>
        </w:rPr>
      </w:pPr>
    </w:p>
    <w:p w14:paraId="1F1B0769" w14:textId="4FB6586C" w:rsidR="000F1C02"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 xml:space="preserve">TÍTULO QUINTO </w:t>
      </w:r>
    </w:p>
    <w:p w14:paraId="581A4415" w14:textId="46073F7A"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DE LOS RECURSOS</w:t>
      </w:r>
    </w:p>
    <w:p w14:paraId="6D3FDCD1" w14:textId="77777777" w:rsidR="000F1C02" w:rsidRPr="00CD619E" w:rsidRDefault="000F1C02" w:rsidP="00C449A8">
      <w:pPr>
        <w:ind w:right="-11"/>
        <w:jc w:val="center"/>
        <w:rPr>
          <w:rFonts w:ascii="Arial" w:hAnsi="Arial" w:cs="Arial"/>
          <w:b/>
          <w:sz w:val="20"/>
          <w:szCs w:val="20"/>
        </w:rPr>
      </w:pPr>
    </w:p>
    <w:p w14:paraId="02B2BB31" w14:textId="25CE0FC6"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CAPÍTULO ÚNICO</w:t>
      </w:r>
    </w:p>
    <w:p w14:paraId="1DC3E6F3" w14:textId="77777777"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Disposiciones Generales</w:t>
      </w:r>
    </w:p>
    <w:p w14:paraId="47B247C9" w14:textId="77777777" w:rsidR="000F1C02" w:rsidRPr="00CD619E" w:rsidRDefault="000F1C02" w:rsidP="00C449A8">
      <w:pPr>
        <w:pStyle w:val="Textoindependiente"/>
        <w:ind w:left="0" w:right="-11"/>
        <w:jc w:val="both"/>
        <w:rPr>
          <w:rFonts w:ascii="Arial" w:hAnsi="Arial" w:cs="Arial"/>
          <w:b/>
        </w:rPr>
      </w:pPr>
    </w:p>
    <w:p w14:paraId="7F7FA8D4" w14:textId="79AF8C52"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168.- </w:t>
      </w:r>
      <w:r w:rsidRPr="00CD619E">
        <w:rPr>
          <w:rFonts w:ascii="Arial" w:hAnsi="Arial" w:cs="Arial"/>
        </w:rPr>
        <w:t>Contra las resoluciones que dicten autoridades fiscales municipales, serán admisibles los recursos establecidos en la Ley de Gobierno de los Municipios o en el Código Fiscal, ambos del Estado de Yucatán.</w:t>
      </w:r>
    </w:p>
    <w:p w14:paraId="3CF3211D" w14:textId="77777777" w:rsidR="000F1C02" w:rsidRPr="00CD619E" w:rsidRDefault="000F1C02" w:rsidP="00C449A8">
      <w:pPr>
        <w:pStyle w:val="Textoindependiente"/>
        <w:ind w:left="0" w:right="-11"/>
        <w:jc w:val="both"/>
        <w:rPr>
          <w:rFonts w:ascii="Arial" w:hAnsi="Arial" w:cs="Arial"/>
        </w:rPr>
      </w:pPr>
    </w:p>
    <w:p w14:paraId="5F7CD8D5" w14:textId="2DAA0556"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Cuando se trate de multas federales no fiscales, las resoluciones que dicten las autoridades fiscales municipales podrán combatirse mediante recurso de revocación o en juicio de nulidad, de conformidad con lo dispuesto en el Código Fiscal de la Federación. En este caso, los recursos que se promuevan, se tramitarán y resolverán en la forma prevista en dicho Código.</w:t>
      </w:r>
    </w:p>
    <w:p w14:paraId="73AFAE15" w14:textId="77777777" w:rsidR="000F1C02" w:rsidRPr="00CD619E" w:rsidRDefault="000F1C02" w:rsidP="00C449A8">
      <w:pPr>
        <w:pStyle w:val="Textoindependiente"/>
        <w:ind w:left="0" w:right="-11"/>
        <w:jc w:val="both"/>
        <w:rPr>
          <w:rFonts w:ascii="Arial" w:hAnsi="Arial" w:cs="Arial"/>
          <w:b/>
        </w:rPr>
      </w:pPr>
    </w:p>
    <w:p w14:paraId="53973B1E" w14:textId="564A190B"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169.- </w:t>
      </w:r>
      <w:r w:rsidRPr="00CD619E">
        <w:rPr>
          <w:rFonts w:ascii="Arial" w:hAnsi="Arial" w:cs="Arial"/>
        </w:rPr>
        <w:t>Interpuesto en tiempo algún recurso, en los términos de la Ley de Gobierno de los Municipios del Estado de Yucatán o del Código Fiscal de la Federación, a solicitud de la parte interesada, se suspenderá la ejecución de la resolución recurrida cuando el contribuyente otorgue garantía suficiente a juicio de la autoridad.</w:t>
      </w:r>
    </w:p>
    <w:p w14:paraId="2FEDCC21" w14:textId="77777777" w:rsidR="000F1C02" w:rsidRPr="00CD619E" w:rsidRDefault="000F1C02" w:rsidP="00C449A8">
      <w:pPr>
        <w:pStyle w:val="Textoindependiente"/>
        <w:ind w:left="0" w:right="-11"/>
        <w:jc w:val="both"/>
        <w:rPr>
          <w:rFonts w:ascii="Arial" w:hAnsi="Arial" w:cs="Arial"/>
        </w:rPr>
      </w:pPr>
    </w:p>
    <w:p w14:paraId="6BC3E2A2" w14:textId="35B65BD5"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Las garantías que menciona este artículo serán estimadas por la autoridad como suficientes, siempre que cubran, además de las contribuciones o créditos actualizados, los accesorios causados como los recargos y las multas, así como los que se generen en los doce meses siguientes a su otorgamiento.</w:t>
      </w:r>
    </w:p>
    <w:p w14:paraId="287BDA5C" w14:textId="77777777" w:rsidR="00D4528F" w:rsidRPr="00CD619E" w:rsidRDefault="00D4528F" w:rsidP="00C449A8">
      <w:pPr>
        <w:pStyle w:val="Textoindependiente"/>
        <w:ind w:left="0" w:right="-11" w:firstLine="666"/>
        <w:jc w:val="both"/>
        <w:rPr>
          <w:rFonts w:ascii="Arial" w:hAnsi="Arial" w:cs="Arial"/>
        </w:rPr>
      </w:pPr>
    </w:p>
    <w:p w14:paraId="3274CE99"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Dichas garantías serán:</w:t>
      </w:r>
    </w:p>
    <w:p w14:paraId="46267F86"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 </w:t>
      </w:r>
      <w:r w:rsidRPr="00CD619E">
        <w:rPr>
          <w:rFonts w:ascii="Arial" w:hAnsi="Arial" w:cs="Arial"/>
        </w:rPr>
        <w:t>Depósito de dinero, en efectivo o en cheque certificado ante la propia autoridad o en una Institución Bancaria autorizada, entregando el correspondiente recibo o billete de depósito;</w:t>
      </w:r>
    </w:p>
    <w:p w14:paraId="4DF71D82" w14:textId="77777777"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II.- </w:t>
      </w:r>
      <w:r w:rsidRPr="00CD619E">
        <w:rPr>
          <w:rFonts w:ascii="Arial" w:hAnsi="Arial" w:cs="Arial"/>
        </w:rPr>
        <w:t>Fianza, expedida por compañía debidamente autorizada para ello;</w:t>
      </w:r>
    </w:p>
    <w:p w14:paraId="0BFDADCF" w14:textId="77777777" w:rsidR="00681157" w:rsidRPr="00CD619E" w:rsidRDefault="00524BEE" w:rsidP="00393140">
      <w:pPr>
        <w:spacing w:line="360" w:lineRule="auto"/>
        <w:ind w:right="-11"/>
        <w:jc w:val="both"/>
        <w:rPr>
          <w:rFonts w:ascii="Arial" w:hAnsi="Arial" w:cs="Arial"/>
          <w:sz w:val="20"/>
          <w:szCs w:val="20"/>
        </w:rPr>
      </w:pPr>
      <w:r w:rsidRPr="00CD619E">
        <w:rPr>
          <w:rFonts w:ascii="Arial" w:hAnsi="Arial" w:cs="Arial"/>
          <w:b/>
          <w:sz w:val="20"/>
          <w:szCs w:val="20"/>
        </w:rPr>
        <w:t xml:space="preserve">III.- </w:t>
      </w:r>
      <w:r w:rsidRPr="00CD619E">
        <w:rPr>
          <w:rFonts w:ascii="Arial" w:hAnsi="Arial" w:cs="Arial"/>
          <w:sz w:val="20"/>
          <w:szCs w:val="20"/>
        </w:rPr>
        <w:t>Hipoteca, y</w:t>
      </w:r>
    </w:p>
    <w:p w14:paraId="1E019BA5" w14:textId="48707701" w:rsidR="00681157" w:rsidRPr="00CD619E" w:rsidRDefault="00524BEE" w:rsidP="00393140">
      <w:pPr>
        <w:spacing w:line="360" w:lineRule="auto"/>
        <w:ind w:right="-11"/>
        <w:jc w:val="both"/>
        <w:rPr>
          <w:rFonts w:ascii="Arial" w:hAnsi="Arial" w:cs="Arial"/>
          <w:sz w:val="20"/>
          <w:szCs w:val="20"/>
        </w:rPr>
      </w:pPr>
      <w:r w:rsidRPr="00CD619E">
        <w:rPr>
          <w:rFonts w:ascii="Arial" w:hAnsi="Arial" w:cs="Arial"/>
          <w:b/>
          <w:sz w:val="20"/>
          <w:szCs w:val="20"/>
        </w:rPr>
        <w:t xml:space="preserve">IV.- </w:t>
      </w:r>
      <w:r w:rsidRPr="00CD619E">
        <w:rPr>
          <w:rFonts w:ascii="Arial" w:hAnsi="Arial" w:cs="Arial"/>
          <w:sz w:val="20"/>
          <w:szCs w:val="20"/>
        </w:rPr>
        <w:t>Prenda.</w:t>
      </w:r>
    </w:p>
    <w:p w14:paraId="1D923B48" w14:textId="77777777" w:rsidR="004646CA" w:rsidRPr="00CD619E" w:rsidRDefault="004646CA" w:rsidP="00C449A8">
      <w:pPr>
        <w:ind w:right="-11"/>
        <w:jc w:val="both"/>
        <w:rPr>
          <w:rFonts w:ascii="Arial" w:hAnsi="Arial" w:cs="Arial"/>
          <w:sz w:val="20"/>
          <w:szCs w:val="20"/>
        </w:rPr>
      </w:pPr>
    </w:p>
    <w:p w14:paraId="3EBCBA52" w14:textId="37826DC6" w:rsidR="00681157" w:rsidRDefault="00524BEE" w:rsidP="00393140">
      <w:pPr>
        <w:pStyle w:val="Textoindependiente"/>
        <w:spacing w:line="360" w:lineRule="auto"/>
        <w:ind w:left="0" w:right="-11"/>
        <w:jc w:val="both"/>
        <w:rPr>
          <w:rFonts w:ascii="Arial" w:hAnsi="Arial" w:cs="Arial"/>
        </w:rPr>
      </w:pPr>
      <w:r w:rsidRPr="00CD619E">
        <w:rPr>
          <w:rFonts w:ascii="Arial" w:hAnsi="Arial" w:cs="Arial"/>
        </w:rPr>
        <w:t xml:space="preserve">Respecto de la garantía prendaria, solamente será aceptada por la autoridad como tal, cuando el monto del crédito fiscal y sus accesorios sea menor o igual a 50 </w:t>
      </w:r>
      <w:r w:rsidR="004B27FD" w:rsidRPr="00CD619E">
        <w:rPr>
          <w:rFonts w:ascii="Arial" w:hAnsi="Arial" w:cs="Arial"/>
        </w:rPr>
        <w:t xml:space="preserve">UMA </w:t>
      </w:r>
      <w:r w:rsidR="004646CA" w:rsidRPr="00CD619E">
        <w:rPr>
          <w:rFonts w:ascii="Arial" w:hAnsi="Arial" w:cs="Arial"/>
        </w:rPr>
        <w:t>actualización</w:t>
      </w:r>
      <w:r w:rsidRPr="00CD619E">
        <w:rPr>
          <w:rFonts w:ascii="Arial" w:hAnsi="Arial" w:cs="Arial"/>
        </w:rPr>
        <w:t xml:space="preserve"> en el Estado, al momento de la determinación del crédito.</w:t>
      </w:r>
    </w:p>
    <w:p w14:paraId="21BA26F0" w14:textId="396B273A" w:rsidR="00C449A8" w:rsidRDefault="00C449A8" w:rsidP="00C449A8">
      <w:pPr>
        <w:pStyle w:val="Textoindependiente"/>
        <w:ind w:left="0" w:right="-11"/>
        <w:jc w:val="both"/>
        <w:rPr>
          <w:rFonts w:ascii="Arial" w:hAnsi="Arial" w:cs="Arial"/>
        </w:rPr>
      </w:pPr>
    </w:p>
    <w:p w14:paraId="5ECCA114" w14:textId="77777777" w:rsidR="00C449A8" w:rsidRPr="00CD619E" w:rsidRDefault="00C449A8" w:rsidP="00C449A8">
      <w:pPr>
        <w:pStyle w:val="Textoindependiente"/>
        <w:ind w:left="0" w:right="-11"/>
        <w:jc w:val="both"/>
        <w:rPr>
          <w:rFonts w:ascii="Arial" w:hAnsi="Arial" w:cs="Arial"/>
        </w:rPr>
      </w:pPr>
    </w:p>
    <w:p w14:paraId="6944AA29" w14:textId="39944ACC"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rPr>
        <w:t>En el procedimiento de constitución de estas garantías se observarán en cuanto fueren aplicables las reglas que fijen en el Código Fiscal de la Federación y su Reglamento.</w:t>
      </w:r>
    </w:p>
    <w:p w14:paraId="786166D4" w14:textId="77777777" w:rsidR="004646CA" w:rsidRPr="00CD619E" w:rsidRDefault="004646CA" w:rsidP="00C449A8">
      <w:pPr>
        <w:pStyle w:val="Textoindependiente"/>
        <w:ind w:left="0" w:right="-11" w:firstLine="666"/>
        <w:jc w:val="both"/>
        <w:rPr>
          <w:rFonts w:ascii="Arial" w:hAnsi="Arial" w:cs="Arial"/>
        </w:rPr>
      </w:pPr>
    </w:p>
    <w:p w14:paraId="0A40E6F3" w14:textId="77777777" w:rsidR="00681157" w:rsidRPr="00CD619E" w:rsidRDefault="00524BEE" w:rsidP="00393140">
      <w:pPr>
        <w:spacing w:line="360" w:lineRule="auto"/>
        <w:ind w:right="-11"/>
        <w:jc w:val="center"/>
        <w:rPr>
          <w:rFonts w:ascii="Arial" w:hAnsi="Arial" w:cs="Arial"/>
          <w:b/>
          <w:sz w:val="20"/>
          <w:szCs w:val="20"/>
        </w:rPr>
      </w:pPr>
      <w:r w:rsidRPr="00CD619E">
        <w:rPr>
          <w:rFonts w:ascii="Arial" w:hAnsi="Arial" w:cs="Arial"/>
          <w:b/>
          <w:sz w:val="20"/>
          <w:szCs w:val="20"/>
        </w:rPr>
        <w:t>Artículos transitorios:</w:t>
      </w:r>
    </w:p>
    <w:p w14:paraId="0AD13109" w14:textId="77777777" w:rsidR="000F1C02" w:rsidRPr="00CD619E" w:rsidRDefault="000F1C02" w:rsidP="00F31836">
      <w:pPr>
        <w:pStyle w:val="Textoindependiente"/>
        <w:ind w:left="0" w:right="-11"/>
        <w:jc w:val="both"/>
        <w:rPr>
          <w:rFonts w:ascii="Arial" w:hAnsi="Arial" w:cs="Arial"/>
          <w:b/>
        </w:rPr>
      </w:pPr>
    </w:p>
    <w:p w14:paraId="76E8BC02" w14:textId="4BB2CCD9" w:rsidR="00681157"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w:t>
      </w:r>
      <w:r w:rsidR="00090BDC" w:rsidRPr="00CD619E">
        <w:rPr>
          <w:rFonts w:ascii="Arial" w:hAnsi="Arial" w:cs="Arial"/>
          <w:b/>
        </w:rPr>
        <w:t>primero. -</w:t>
      </w:r>
      <w:r w:rsidRPr="00CD619E">
        <w:rPr>
          <w:rFonts w:ascii="Arial" w:hAnsi="Arial" w:cs="Arial"/>
          <w:b/>
        </w:rPr>
        <w:t xml:space="preserve"> </w:t>
      </w:r>
      <w:r w:rsidRPr="00CD619E">
        <w:rPr>
          <w:rFonts w:ascii="Arial" w:hAnsi="Arial" w:cs="Arial"/>
        </w:rPr>
        <w:t xml:space="preserve">El cobro de los derechos, así como las tasas, cuotas y tarifas aplicables a los servicios que </w:t>
      </w:r>
      <w:r w:rsidR="00090BDC" w:rsidRPr="00CD619E">
        <w:rPr>
          <w:rFonts w:ascii="Arial" w:hAnsi="Arial" w:cs="Arial"/>
        </w:rPr>
        <w:t xml:space="preserve">a la fecha </w:t>
      </w:r>
      <w:r w:rsidRPr="00CD619E">
        <w:rPr>
          <w:rFonts w:ascii="Arial" w:hAnsi="Arial" w:cs="Arial"/>
        </w:rPr>
        <w:t>de la publicación de esta ley, no hayan sido transferidos formalmente</w:t>
      </w:r>
      <w:r w:rsidR="00090BDC" w:rsidRPr="00CD619E">
        <w:rPr>
          <w:rFonts w:ascii="Arial" w:hAnsi="Arial" w:cs="Arial"/>
        </w:rPr>
        <w:t xml:space="preserve"> </w:t>
      </w:r>
      <w:r w:rsidRPr="00CD619E">
        <w:rPr>
          <w:rFonts w:ascii="Arial" w:hAnsi="Arial" w:cs="Arial"/>
        </w:rPr>
        <w:t>al Ayuntamiento por el Gobierno del Estado</w:t>
      </w:r>
      <w:r w:rsidR="005C748F" w:rsidRPr="00CD619E">
        <w:rPr>
          <w:rFonts w:ascii="Arial" w:hAnsi="Arial" w:cs="Arial"/>
        </w:rPr>
        <w:t xml:space="preserve"> </w:t>
      </w:r>
      <w:r w:rsidRPr="00CD619E">
        <w:rPr>
          <w:rFonts w:ascii="Arial" w:hAnsi="Arial" w:cs="Arial"/>
        </w:rPr>
        <w:t>de Yucatán, entrarán en vigor hasta la celebración del convenio respectivo.</w:t>
      </w:r>
    </w:p>
    <w:p w14:paraId="05F3897B" w14:textId="77777777" w:rsidR="000F1C02" w:rsidRPr="00CD619E" w:rsidRDefault="000F1C02" w:rsidP="00C449A8">
      <w:pPr>
        <w:pStyle w:val="Textoindependiente"/>
        <w:ind w:left="0" w:right="-11"/>
        <w:jc w:val="both"/>
        <w:rPr>
          <w:rFonts w:ascii="Arial" w:hAnsi="Arial" w:cs="Arial"/>
          <w:b/>
        </w:rPr>
      </w:pPr>
    </w:p>
    <w:p w14:paraId="3E390AF5" w14:textId="767F6574" w:rsidR="003D0A1F" w:rsidRPr="00CD619E" w:rsidRDefault="00524BEE" w:rsidP="00393140">
      <w:pPr>
        <w:pStyle w:val="Textoindependiente"/>
        <w:spacing w:line="360" w:lineRule="auto"/>
        <w:ind w:left="0" w:right="-11"/>
        <w:jc w:val="both"/>
        <w:rPr>
          <w:rFonts w:ascii="Arial" w:hAnsi="Arial" w:cs="Arial"/>
        </w:rPr>
      </w:pPr>
      <w:r w:rsidRPr="00CD619E">
        <w:rPr>
          <w:rFonts w:ascii="Arial" w:hAnsi="Arial" w:cs="Arial"/>
          <w:b/>
        </w:rPr>
        <w:t xml:space="preserve">Artículo </w:t>
      </w:r>
      <w:r w:rsidR="00090BDC" w:rsidRPr="00CD619E">
        <w:rPr>
          <w:rFonts w:ascii="Arial" w:hAnsi="Arial" w:cs="Arial"/>
          <w:b/>
        </w:rPr>
        <w:t>segundo. -</w:t>
      </w:r>
      <w:r w:rsidRPr="00CD619E">
        <w:rPr>
          <w:rFonts w:ascii="Arial" w:hAnsi="Arial" w:cs="Arial"/>
          <w:b/>
        </w:rPr>
        <w:t xml:space="preserve"> </w:t>
      </w:r>
      <w:r w:rsidRPr="00CD619E">
        <w:rPr>
          <w:rFonts w:ascii="Arial" w:hAnsi="Arial" w:cs="Arial"/>
        </w:rPr>
        <w:t>Esta ley, entrará en vigor el día 01 de enero del año</w:t>
      </w:r>
      <w:r w:rsidR="000F1C02" w:rsidRPr="00CD619E">
        <w:rPr>
          <w:rFonts w:ascii="Arial" w:hAnsi="Arial" w:cs="Arial"/>
        </w:rPr>
        <w:t xml:space="preserve"> de </w:t>
      </w:r>
      <w:r w:rsidR="003D0A1F" w:rsidRPr="00CD619E">
        <w:rPr>
          <w:rFonts w:ascii="Arial" w:hAnsi="Arial" w:cs="Arial"/>
        </w:rPr>
        <w:t>2022</w:t>
      </w:r>
      <w:r w:rsidRPr="00CD619E">
        <w:rPr>
          <w:rFonts w:ascii="Arial" w:hAnsi="Arial" w:cs="Arial"/>
        </w:rPr>
        <w:t xml:space="preserve">, previa su publicación en el </w:t>
      </w:r>
      <w:r w:rsidR="00090BDC" w:rsidRPr="00CD619E">
        <w:rPr>
          <w:rFonts w:ascii="Arial" w:hAnsi="Arial" w:cs="Arial"/>
        </w:rPr>
        <w:t>Diario Oficial</w:t>
      </w:r>
      <w:r w:rsidRPr="00CD619E">
        <w:rPr>
          <w:rFonts w:ascii="Arial" w:hAnsi="Arial" w:cs="Arial"/>
        </w:rPr>
        <w:t xml:space="preserve"> del Gobierno del Estado de Yucatán y en la Gaceta Municipal.</w:t>
      </w:r>
      <w:bookmarkEnd w:id="0"/>
    </w:p>
    <w:p w14:paraId="0E2A865B" w14:textId="40133533" w:rsidR="00435E19" w:rsidRDefault="00435E19" w:rsidP="00C449A8">
      <w:pPr>
        <w:pStyle w:val="Textoindependiente"/>
        <w:ind w:left="0" w:right="-11"/>
        <w:jc w:val="both"/>
        <w:rPr>
          <w:rFonts w:ascii="Arial" w:hAnsi="Arial" w:cs="Arial"/>
        </w:rPr>
      </w:pPr>
    </w:p>
    <w:p w14:paraId="093CB8E7" w14:textId="77777777" w:rsidR="00C449A8" w:rsidRPr="00661DB3" w:rsidRDefault="00C449A8" w:rsidP="00C449A8">
      <w:pPr>
        <w:pStyle w:val="Ttulo1"/>
        <w:numPr>
          <w:ilvl w:val="0"/>
          <w:numId w:val="0"/>
        </w:numPr>
        <w:spacing w:before="0" w:after="0" w:line="360" w:lineRule="auto"/>
        <w:jc w:val="center"/>
        <w:rPr>
          <w:rFonts w:ascii="Arial" w:hAnsi="Arial" w:cs="Arial"/>
          <w:sz w:val="20"/>
          <w:szCs w:val="20"/>
        </w:rPr>
      </w:pPr>
      <w:r>
        <w:rPr>
          <w:rFonts w:ascii="Arial" w:hAnsi="Arial" w:cs="Arial"/>
          <w:sz w:val="20"/>
          <w:szCs w:val="20"/>
        </w:rPr>
        <w:t>TRANSITORIOS</w:t>
      </w:r>
    </w:p>
    <w:p w14:paraId="798E1BD4" w14:textId="77777777" w:rsidR="00C449A8" w:rsidRPr="00661DB3" w:rsidRDefault="00C449A8" w:rsidP="00C449A8">
      <w:pPr>
        <w:pStyle w:val="Ttulo1"/>
        <w:numPr>
          <w:ilvl w:val="0"/>
          <w:numId w:val="0"/>
        </w:numPr>
        <w:spacing w:before="0" w:after="0"/>
        <w:rPr>
          <w:rFonts w:ascii="Arial" w:hAnsi="Arial" w:cs="Arial"/>
          <w:sz w:val="20"/>
          <w:szCs w:val="20"/>
        </w:rPr>
      </w:pPr>
    </w:p>
    <w:p w14:paraId="5BCE90C5" w14:textId="77777777" w:rsidR="00C449A8" w:rsidRPr="00661DB3" w:rsidRDefault="00C449A8" w:rsidP="00C449A8">
      <w:pPr>
        <w:pStyle w:val="Textoindependiente"/>
        <w:spacing w:line="360" w:lineRule="auto"/>
        <w:ind w:left="0"/>
        <w:rPr>
          <w:rFonts w:ascii="Arial" w:hAnsi="Arial" w:cs="Arial"/>
        </w:rPr>
      </w:pPr>
      <w:r w:rsidRPr="00661DB3">
        <w:rPr>
          <w:rFonts w:ascii="Arial" w:hAnsi="Arial" w:cs="Arial"/>
          <w:b/>
        </w:rPr>
        <w:t xml:space="preserve">Artículo Primero. - </w:t>
      </w:r>
      <w:r w:rsidRPr="00661DB3">
        <w:rPr>
          <w:rFonts w:ascii="Arial" w:hAnsi="Arial" w:cs="Arial"/>
        </w:rPr>
        <w:t xml:space="preserve">Esta Ley entrará en vigor el 1 de enero de 2022, previa su publicación en </w:t>
      </w:r>
      <w:proofErr w:type="gramStart"/>
      <w:r w:rsidRPr="00661DB3">
        <w:rPr>
          <w:rFonts w:ascii="Arial" w:hAnsi="Arial" w:cs="Arial"/>
        </w:rPr>
        <w:t>el</w:t>
      </w:r>
      <w:r>
        <w:rPr>
          <w:rFonts w:ascii="Arial" w:hAnsi="Arial" w:cs="Arial"/>
        </w:rPr>
        <w:t xml:space="preserve"> </w:t>
      </w:r>
      <w:r w:rsidRPr="00661DB3">
        <w:rPr>
          <w:rFonts w:ascii="Arial" w:hAnsi="Arial" w:cs="Arial"/>
          <w:spacing w:val="-47"/>
        </w:rPr>
        <w:t xml:space="preserve"> </w:t>
      </w:r>
      <w:r>
        <w:rPr>
          <w:rFonts w:ascii="Arial" w:hAnsi="Arial" w:cs="Arial"/>
        </w:rPr>
        <w:t>Diario</w:t>
      </w:r>
      <w:proofErr w:type="gramEnd"/>
      <w:r w:rsidRPr="00661DB3">
        <w:rPr>
          <w:rFonts w:ascii="Arial" w:hAnsi="Arial" w:cs="Arial"/>
          <w:spacing w:val="-3"/>
        </w:rPr>
        <w:t xml:space="preserve"> </w:t>
      </w:r>
      <w:r w:rsidRPr="00661DB3">
        <w:rPr>
          <w:rFonts w:ascii="Arial" w:hAnsi="Arial" w:cs="Arial"/>
        </w:rPr>
        <w:t>Oficial del Gobierno</w:t>
      </w:r>
      <w:r w:rsidRPr="00661DB3">
        <w:rPr>
          <w:rFonts w:ascii="Arial" w:hAnsi="Arial" w:cs="Arial"/>
          <w:spacing w:val="-3"/>
        </w:rPr>
        <w:t xml:space="preserve"> </w:t>
      </w:r>
      <w:r w:rsidRPr="00661DB3">
        <w:rPr>
          <w:rFonts w:ascii="Arial" w:hAnsi="Arial" w:cs="Arial"/>
        </w:rPr>
        <w:t>del Estado</w:t>
      </w:r>
      <w:r w:rsidRPr="00661DB3">
        <w:rPr>
          <w:rFonts w:ascii="Arial" w:hAnsi="Arial" w:cs="Arial"/>
          <w:spacing w:val="1"/>
        </w:rPr>
        <w:t xml:space="preserve"> </w:t>
      </w:r>
      <w:r w:rsidRPr="00661DB3">
        <w:rPr>
          <w:rFonts w:ascii="Arial" w:hAnsi="Arial" w:cs="Arial"/>
        </w:rPr>
        <w:t>de</w:t>
      </w:r>
      <w:r w:rsidRPr="00661DB3">
        <w:rPr>
          <w:rFonts w:ascii="Arial" w:hAnsi="Arial" w:cs="Arial"/>
          <w:spacing w:val="-2"/>
        </w:rPr>
        <w:t xml:space="preserve"> </w:t>
      </w:r>
      <w:r w:rsidRPr="00661DB3">
        <w:rPr>
          <w:rFonts w:ascii="Arial" w:hAnsi="Arial" w:cs="Arial"/>
        </w:rPr>
        <w:t>Yucatán.</w:t>
      </w:r>
    </w:p>
    <w:p w14:paraId="1E94C00B" w14:textId="77777777" w:rsidR="00C449A8" w:rsidRDefault="00C449A8" w:rsidP="00C449A8">
      <w:pPr>
        <w:pStyle w:val="Textoindependiente"/>
        <w:ind w:left="0"/>
        <w:rPr>
          <w:rFonts w:ascii="Arial" w:hAnsi="Arial" w:cs="Arial"/>
          <w:b/>
        </w:rPr>
      </w:pPr>
    </w:p>
    <w:p w14:paraId="4B981DBE" w14:textId="77777777" w:rsidR="00C449A8" w:rsidRPr="00661DB3" w:rsidRDefault="00C449A8" w:rsidP="00C449A8">
      <w:pPr>
        <w:pStyle w:val="Textoindependiente"/>
        <w:spacing w:line="360" w:lineRule="auto"/>
        <w:ind w:left="0"/>
        <w:jc w:val="both"/>
        <w:rPr>
          <w:rFonts w:ascii="Arial" w:hAnsi="Arial" w:cs="Arial"/>
        </w:rPr>
      </w:pPr>
      <w:r w:rsidRPr="00661DB3">
        <w:rPr>
          <w:rFonts w:ascii="Arial" w:hAnsi="Arial" w:cs="Arial"/>
          <w:b/>
        </w:rPr>
        <w:t xml:space="preserve">Artículo </w:t>
      </w:r>
      <w:proofErr w:type="gramStart"/>
      <w:r>
        <w:rPr>
          <w:rFonts w:ascii="Arial" w:hAnsi="Arial" w:cs="Arial"/>
          <w:b/>
        </w:rPr>
        <w:t>Segundo.</w:t>
      </w:r>
      <w:r w:rsidRPr="00661DB3">
        <w:rPr>
          <w:rFonts w:ascii="Arial" w:hAnsi="Arial" w:cs="Arial"/>
          <w:b/>
        </w:rPr>
        <w:t>-</w:t>
      </w:r>
      <w:proofErr w:type="gramEnd"/>
      <w:r w:rsidRPr="00661DB3">
        <w:rPr>
          <w:rFonts w:ascii="Arial" w:hAnsi="Arial" w:cs="Arial"/>
          <w:b/>
        </w:rPr>
        <w:t xml:space="preserve"> </w:t>
      </w:r>
      <w:r w:rsidRPr="00661DB3">
        <w:rPr>
          <w:rFonts w:ascii="Arial" w:hAnsi="Arial" w:cs="Arial"/>
        </w:rPr>
        <w:t>Se derogan las disposiciones de igual o menor rango que se opongan a lo</w:t>
      </w:r>
      <w:r w:rsidRPr="00661DB3">
        <w:rPr>
          <w:rFonts w:ascii="Arial" w:hAnsi="Arial" w:cs="Arial"/>
          <w:spacing w:val="1"/>
        </w:rPr>
        <w:t xml:space="preserve"> </w:t>
      </w:r>
      <w:r w:rsidRPr="00661DB3">
        <w:rPr>
          <w:rFonts w:ascii="Arial" w:hAnsi="Arial" w:cs="Arial"/>
        </w:rPr>
        <w:t>dispuesto</w:t>
      </w:r>
      <w:r w:rsidRPr="00661DB3">
        <w:rPr>
          <w:rFonts w:ascii="Arial" w:hAnsi="Arial" w:cs="Arial"/>
          <w:spacing w:val="-1"/>
        </w:rPr>
        <w:t xml:space="preserve"> </w:t>
      </w:r>
      <w:r w:rsidRPr="00661DB3">
        <w:rPr>
          <w:rFonts w:ascii="Arial" w:hAnsi="Arial" w:cs="Arial"/>
        </w:rPr>
        <w:t>en esta</w:t>
      </w:r>
      <w:r w:rsidRPr="00661DB3">
        <w:rPr>
          <w:rFonts w:ascii="Arial" w:hAnsi="Arial" w:cs="Arial"/>
          <w:spacing w:val="-2"/>
        </w:rPr>
        <w:t xml:space="preserve"> </w:t>
      </w:r>
      <w:r w:rsidRPr="00661DB3">
        <w:rPr>
          <w:rFonts w:ascii="Arial" w:hAnsi="Arial" w:cs="Arial"/>
        </w:rPr>
        <w:t>Ley.</w:t>
      </w:r>
    </w:p>
    <w:p w14:paraId="25B9E142" w14:textId="77777777" w:rsidR="00C449A8" w:rsidRDefault="00C449A8" w:rsidP="00C449A8">
      <w:pPr>
        <w:pStyle w:val="Textoindependiente"/>
        <w:ind w:left="0"/>
        <w:rPr>
          <w:rFonts w:ascii="Arial" w:hAnsi="Arial" w:cs="Arial"/>
          <w:b/>
          <w:spacing w:val="-1"/>
        </w:rPr>
      </w:pPr>
    </w:p>
    <w:p w14:paraId="670375A5" w14:textId="77777777" w:rsidR="00C449A8" w:rsidRDefault="00C449A8" w:rsidP="00C449A8">
      <w:pPr>
        <w:pStyle w:val="Textoindependiente"/>
        <w:spacing w:line="360" w:lineRule="auto"/>
        <w:ind w:left="0"/>
        <w:jc w:val="both"/>
        <w:rPr>
          <w:rFonts w:ascii="Arial" w:hAnsi="Arial" w:cs="Arial"/>
        </w:rPr>
      </w:pPr>
      <w:r w:rsidRPr="00661DB3">
        <w:rPr>
          <w:rFonts w:ascii="Arial" w:hAnsi="Arial" w:cs="Arial"/>
          <w:b/>
          <w:spacing w:val="-1"/>
        </w:rPr>
        <w:t>Artículo</w:t>
      </w:r>
      <w:r w:rsidRPr="00661DB3">
        <w:rPr>
          <w:rFonts w:ascii="Arial" w:hAnsi="Arial" w:cs="Arial"/>
          <w:b/>
          <w:spacing w:val="-8"/>
        </w:rPr>
        <w:t xml:space="preserve"> </w:t>
      </w:r>
      <w:r w:rsidRPr="00661DB3">
        <w:rPr>
          <w:rFonts w:ascii="Arial" w:hAnsi="Arial" w:cs="Arial"/>
          <w:b/>
          <w:spacing w:val="-1"/>
        </w:rPr>
        <w:t>Tercero. -</w:t>
      </w:r>
      <w:r w:rsidRPr="00661DB3">
        <w:rPr>
          <w:rFonts w:ascii="Arial" w:hAnsi="Arial" w:cs="Arial"/>
          <w:b/>
          <w:spacing w:val="-20"/>
        </w:rPr>
        <w:t xml:space="preserve"> </w:t>
      </w:r>
      <w:r w:rsidRPr="00661DB3">
        <w:rPr>
          <w:rFonts w:ascii="Arial" w:hAnsi="Arial" w:cs="Arial"/>
          <w:spacing w:val="-1"/>
        </w:rPr>
        <w:t>En</w:t>
      </w:r>
      <w:r w:rsidRPr="00661DB3">
        <w:rPr>
          <w:rFonts w:ascii="Arial" w:hAnsi="Arial" w:cs="Arial"/>
          <w:spacing w:val="-5"/>
        </w:rPr>
        <w:t xml:space="preserve"> </w:t>
      </w:r>
      <w:r w:rsidRPr="00661DB3">
        <w:rPr>
          <w:rFonts w:ascii="Arial" w:hAnsi="Arial" w:cs="Arial"/>
          <w:spacing w:val="-1"/>
        </w:rPr>
        <w:t>lo</w:t>
      </w:r>
      <w:r w:rsidRPr="00661DB3">
        <w:rPr>
          <w:rFonts w:ascii="Arial" w:hAnsi="Arial" w:cs="Arial"/>
          <w:spacing w:val="-3"/>
        </w:rPr>
        <w:t xml:space="preserve"> </w:t>
      </w:r>
      <w:r w:rsidRPr="00661DB3">
        <w:rPr>
          <w:rFonts w:ascii="Arial" w:hAnsi="Arial" w:cs="Arial"/>
          <w:spacing w:val="-1"/>
        </w:rPr>
        <w:t>no</w:t>
      </w:r>
      <w:r w:rsidRPr="00661DB3">
        <w:rPr>
          <w:rFonts w:ascii="Arial" w:hAnsi="Arial" w:cs="Arial"/>
          <w:spacing w:val="-3"/>
        </w:rPr>
        <w:t xml:space="preserve"> </w:t>
      </w:r>
      <w:r w:rsidRPr="00661DB3">
        <w:rPr>
          <w:rFonts w:ascii="Arial" w:hAnsi="Arial" w:cs="Arial"/>
          <w:spacing w:val="-1"/>
        </w:rPr>
        <w:t>previsto</w:t>
      </w:r>
      <w:r w:rsidRPr="00661DB3">
        <w:rPr>
          <w:rFonts w:ascii="Arial" w:hAnsi="Arial" w:cs="Arial"/>
          <w:spacing w:val="-4"/>
        </w:rPr>
        <w:t xml:space="preserve"> </w:t>
      </w:r>
      <w:r w:rsidRPr="00661DB3">
        <w:rPr>
          <w:rFonts w:ascii="Arial" w:hAnsi="Arial" w:cs="Arial"/>
          <w:spacing w:val="-1"/>
        </w:rPr>
        <w:t>en</w:t>
      </w:r>
      <w:r w:rsidRPr="00661DB3">
        <w:rPr>
          <w:rFonts w:ascii="Arial" w:hAnsi="Arial" w:cs="Arial"/>
          <w:spacing w:val="-7"/>
        </w:rPr>
        <w:t xml:space="preserve"> </w:t>
      </w:r>
      <w:r w:rsidRPr="00661DB3">
        <w:rPr>
          <w:rFonts w:ascii="Arial" w:hAnsi="Arial" w:cs="Arial"/>
          <w:spacing w:val="-1"/>
        </w:rPr>
        <w:t>esta</w:t>
      </w:r>
      <w:r w:rsidRPr="00661DB3">
        <w:rPr>
          <w:rFonts w:ascii="Arial" w:hAnsi="Arial" w:cs="Arial"/>
          <w:spacing w:val="-7"/>
        </w:rPr>
        <w:t xml:space="preserve"> </w:t>
      </w:r>
      <w:r w:rsidRPr="00661DB3">
        <w:rPr>
          <w:rFonts w:ascii="Arial" w:hAnsi="Arial" w:cs="Arial"/>
        </w:rPr>
        <w:t>Ley,</w:t>
      </w:r>
      <w:r w:rsidRPr="00661DB3">
        <w:rPr>
          <w:rFonts w:ascii="Arial" w:hAnsi="Arial" w:cs="Arial"/>
          <w:spacing w:val="-7"/>
        </w:rPr>
        <w:t xml:space="preserve"> </w:t>
      </w:r>
      <w:r w:rsidRPr="00661DB3">
        <w:rPr>
          <w:rFonts w:ascii="Arial" w:hAnsi="Arial" w:cs="Arial"/>
        </w:rPr>
        <w:t>se</w:t>
      </w:r>
      <w:r w:rsidRPr="00661DB3">
        <w:rPr>
          <w:rFonts w:ascii="Arial" w:hAnsi="Arial" w:cs="Arial"/>
          <w:spacing w:val="-4"/>
        </w:rPr>
        <w:t xml:space="preserve"> </w:t>
      </w:r>
      <w:r w:rsidRPr="00661DB3">
        <w:rPr>
          <w:rFonts w:ascii="Arial" w:hAnsi="Arial" w:cs="Arial"/>
        </w:rPr>
        <w:t>aplicará</w:t>
      </w:r>
      <w:r w:rsidRPr="00661DB3">
        <w:rPr>
          <w:rFonts w:ascii="Arial" w:hAnsi="Arial" w:cs="Arial"/>
          <w:spacing w:val="-7"/>
        </w:rPr>
        <w:t xml:space="preserve"> </w:t>
      </w:r>
      <w:r w:rsidRPr="00661DB3">
        <w:rPr>
          <w:rFonts w:ascii="Arial" w:hAnsi="Arial" w:cs="Arial"/>
        </w:rPr>
        <w:t>supletoriamente,</w:t>
      </w:r>
      <w:r w:rsidRPr="00661DB3">
        <w:rPr>
          <w:rFonts w:ascii="Arial" w:hAnsi="Arial" w:cs="Arial"/>
          <w:spacing w:val="-7"/>
        </w:rPr>
        <w:t xml:space="preserve"> </w:t>
      </w:r>
      <w:r w:rsidRPr="00661DB3">
        <w:rPr>
          <w:rFonts w:ascii="Arial" w:hAnsi="Arial" w:cs="Arial"/>
        </w:rPr>
        <w:t>lo</w:t>
      </w:r>
      <w:r w:rsidRPr="00661DB3">
        <w:rPr>
          <w:rFonts w:ascii="Arial" w:hAnsi="Arial" w:cs="Arial"/>
          <w:spacing w:val="-5"/>
        </w:rPr>
        <w:t xml:space="preserve"> </w:t>
      </w:r>
      <w:r w:rsidRPr="00661DB3">
        <w:rPr>
          <w:rFonts w:ascii="Arial" w:hAnsi="Arial" w:cs="Arial"/>
        </w:rPr>
        <w:t>establecido</w:t>
      </w:r>
      <w:r w:rsidRPr="00661DB3">
        <w:rPr>
          <w:rFonts w:ascii="Arial" w:hAnsi="Arial" w:cs="Arial"/>
          <w:spacing w:val="-3"/>
        </w:rPr>
        <w:t xml:space="preserve"> </w:t>
      </w:r>
      <w:proofErr w:type="gramStart"/>
      <w:r w:rsidRPr="00661DB3">
        <w:rPr>
          <w:rFonts w:ascii="Arial" w:hAnsi="Arial" w:cs="Arial"/>
        </w:rPr>
        <w:t>por</w:t>
      </w:r>
      <w:r w:rsidRPr="00661DB3">
        <w:rPr>
          <w:rFonts w:ascii="Arial" w:hAnsi="Arial" w:cs="Arial"/>
          <w:spacing w:val="-48"/>
        </w:rPr>
        <w:t xml:space="preserve"> </w:t>
      </w:r>
      <w:r>
        <w:rPr>
          <w:rFonts w:ascii="Arial" w:hAnsi="Arial" w:cs="Arial"/>
        </w:rPr>
        <w:t xml:space="preserve"> el</w:t>
      </w:r>
      <w:proofErr w:type="gramEnd"/>
      <w:r w:rsidRPr="00661DB3">
        <w:rPr>
          <w:rFonts w:ascii="Arial" w:hAnsi="Arial" w:cs="Arial"/>
          <w:spacing w:val="-1"/>
        </w:rPr>
        <w:t xml:space="preserve"> </w:t>
      </w:r>
      <w:r w:rsidRPr="00661DB3">
        <w:rPr>
          <w:rFonts w:ascii="Arial" w:hAnsi="Arial" w:cs="Arial"/>
        </w:rPr>
        <w:t>Código</w:t>
      </w:r>
      <w:r w:rsidRPr="00661DB3">
        <w:rPr>
          <w:rFonts w:ascii="Arial" w:hAnsi="Arial" w:cs="Arial"/>
          <w:spacing w:val="1"/>
        </w:rPr>
        <w:t xml:space="preserve"> </w:t>
      </w:r>
      <w:r w:rsidRPr="00661DB3">
        <w:rPr>
          <w:rFonts w:ascii="Arial" w:hAnsi="Arial" w:cs="Arial"/>
        </w:rPr>
        <w:t>Fiscal</w:t>
      </w:r>
      <w:r w:rsidRPr="00661DB3">
        <w:rPr>
          <w:rFonts w:ascii="Arial" w:hAnsi="Arial" w:cs="Arial"/>
          <w:spacing w:val="-4"/>
        </w:rPr>
        <w:t xml:space="preserve"> </w:t>
      </w:r>
      <w:r w:rsidRPr="00661DB3">
        <w:rPr>
          <w:rFonts w:ascii="Arial" w:hAnsi="Arial" w:cs="Arial"/>
        </w:rPr>
        <w:t>del Estado</w:t>
      </w:r>
      <w:r w:rsidRPr="00661DB3">
        <w:rPr>
          <w:rFonts w:ascii="Arial" w:hAnsi="Arial" w:cs="Arial"/>
          <w:spacing w:val="1"/>
        </w:rPr>
        <w:t xml:space="preserve"> </w:t>
      </w:r>
      <w:r w:rsidRPr="00661DB3">
        <w:rPr>
          <w:rFonts w:ascii="Arial" w:hAnsi="Arial" w:cs="Arial"/>
        </w:rPr>
        <w:t>de</w:t>
      </w:r>
      <w:r w:rsidRPr="00661DB3">
        <w:rPr>
          <w:rFonts w:ascii="Arial" w:hAnsi="Arial" w:cs="Arial"/>
          <w:spacing w:val="-4"/>
        </w:rPr>
        <w:t xml:space="preserve"> </w:t>
      </w:r>
      <w:r w:rsidRPr="00661DB3">
        <w:rPr>
          <w:rFonts w:ascii="Arial" w:hAnsi="Arial" w:cs="Arial"/>
        </w:rPr>
        <w:t>Yucatán.</w:t>
      </w:r>
    </w:p>
    <w:p w14:paraId="0AC51E86" w14:textId="77777777" w:rsidR="00C449A8" w:rsidRDefault="00C449A8" w:rsidP="00C449A8">
      <w:pPr>
        <w:pStyle w:val="Textoindependiente"/>
        <w:ind w:left="0"/>
        <w:rPr>
          <w:rFonts w:ascii="Arial" w:hAnsi="Arial" w:cs="Arial"/>
        </w:rPr>
      </w:pPr>
    </w:p>
    <w:p w14:paraId="4730BD84" w14:textId="77777777" w:rsidR="00C449A8" w:rsidRPr="00310EB6" w:rsidRDefault="00C449A8" w:rsidP="00C449A8">
      <w:pPr>
        <w:pStyle w:val="Textoindependiente"/>
        <w:ind w:left="0"/>
        <w:jc w:val="both"/>
        <w:rPr>
          <w:rFonts w:ascii="Arial" w:hAnsi="Arial" w:cs="Arial"/>
          <w:b/>
        </w:rPr>
      </w:pPr>
      <w:r w:rsidRPr="00310EB6">
        <w:rPr>
          <w:rFonts w:ascii="Arial" w:hAnsi="Arial" w:cs="Arial"/>
          <w:b/>
        </w:rPr>
        <w:t xml:space="preserve">DADO EN LA SEDE DEL RECINTO DEL PODER LEGISLATIVO EN LA CIUDAD DE MÉRIDA, YUCATÁN, ESTADOS UNIDOS MEXICANOS ALOS CATORCE DÍAS DEL MES DE DICIEMBRE DEL AÑO DOS MIL </w:t>
      </w:r>
      <w:proofErr w:type="gramStart"/>
      <w:r w:rsidRPr="00310EB6">
        <w:rPr>
          <w:rFonts w:ascii="Arial" w:hAnsi="Arial" w:cs="Arial"/>
          <w:b/>
        </w:rPr>
        <w:t>VEINTIUNO.-</w:t>
      </w:r>
      <w:proofErr w:type="gramEnd"/>
      <w:r w:rsidRPr="00310EB6">
        <w:rPr>
          <w:rFonts w:ascii="Arial" w:hAnsi="Arial" w:cs="Arial"/>
          <w:b/>
        </w:rPr>
        <w:t xml:space="preserve"> PRESIDENTA DIPUTADA INGRID DEL PILAR SANTOS DÍAZ.- SECRETARIO DIPUTADO RAÚL ANTONIO ROMERO CHEL.- SECRETARIO DIPUTADO RAFAEL ALEJANDRO ECHAZARRETA TORRES.- RÚBRICAS.” </w:t>
      </w:r>
    </w:p>
    <w:p w14:paraId="33E34BB1" w14:textId="77777777" w:rsidR="00C449A8" w:rsidRDefault="00C449A8" w:rsidP="00C449A8">
      <w:pPr>
        <w:pStyle w:val="Textoindependiente"/>
        <w:ind w:left="0"/>
        <w:rPr>
          <w:rFonts w:ascii="Arial" w:hAnsi="Arial" w:cs="Arial"/>
        </w:rPr>
      </w:pPr>
    </w:p>
    <w:p w14:paraId="31DB9DDE" w14:textId="77777777" w:rsidR="00C449A8" w:rsidRDefault="00C449A8" w:rsidP="00C449A8">
      <w:pPr>
        <w:pStyle w:val="Textoindependiente"/>
        <w:spacing w:line="360" w:lineRule="auto"/>
        <w:ind w:left="0"/>
        <w:jc w:val="both"/>
        <w:rPr>
          <w:rFonts w:ascii="Arial" w:hAnsi="Arial" w:cs="Arial"/>
        </w:rPr>
      </w:pPr>
      <w:r w:rsidRPr="00310EB6">
        <w:rPr>
          <w:rFonts w:ascii="Arial" w:hAnsi="Arial" w:cs="Arial"/>
        </w:rPr>
        <w:t xml:space="preserve">Y, por tanto, mando se imprima, publique y circule para su conocimiento y debido cumplimiento. </w:t>
      </w:r>
    </w:p>
    <w:p w14:paraId="51441BF3" w14:textId="77777777" w:rsidR="00C449A8" w:rsidRDefault="00C449A8" w:rsidP="00C449A8">
      <w:pPr>
        <w:pStyle w:val="Textoindependiente"/>
        <w:ind w:left="0"/>
        <w:rPr>
          <w:rFonts w:ascii="Arial" w:hAnsi="Arial" w:cs="Arial"/>
        </w:rPr>
      </w:pPr>
    </w:p>
    <w:p w14:paraId="3CF10C00" w14:textId="77777777" w:rsidR="00C449A8" w:rsidRDefault="00C449A8" w:rsidP="00C449A8">
      <w:pPr>
        <w:pStyle w:val="Textoindependiente"/>
        <w:spacing w:line="360" w:lineRule="auto"/>
        <w:ind w:left="0"/>
        <w:jc w:val="both"/>
        <w:rPr>
          <w:rFonts w:ascii="Arial" w:hAnsi="Arial" w:cs="Arial"/>
        </w:rPr>
      </w:pPr>
      <w:r w:rsidRPr="00310EB6">
        <w:rPr>
          <w:rFonts w:ascii="Arial" w:hAnsi="Arial" w:cs="Arial"/>
        </w:rPr>
        <w:t xml:space="preserve">Se expide este decreto en la sede del Poder Ejecutivo, en Mérida, Yucatán, a 22 de diciembre de 2021. </w:t>
      </w:r>
    </w:p>
    <w:p w14:paraId="066623DC" w14:textId="77777777" w:rsidR="00C449A8" w:rsidRDefault="00C449A8" w:rsidP="00C449A8">
      <w:pPr>
        <w:pStyle w:val="Textoindependiente"/>
        <w:ind w:left="0"/>
        <w:rPr>
          <w:rFonts w:ascii="Arial" w:hAnsi="Arial" w:cs="Arial"/>
        </w:rPr>
      </w:pPr>
    </w:p>
    <w:p w14:paraId="177A69D1" w14:textId="77777777" w:rsidR="00C449A8" w:rsidRPr="00310EB6" w:rsidRDefault="00C449A8" w:rsidP="00C449A8">
      <w:pPr>
        <w:pStyle w:val="Textoindependiente"/>
        <w:ind w:left="0"/>
        <w:jc w:val="center"/>
        <w:rPr>
          <w:rFonts w:ascii="Arial" w:hAnsi="Arial" w:cs="Arial"/>
          <w:b/>
        </w:rPr>
      </w:pPr>
      <w:proofErr w:type="gramStart"/>
      <w:r w:rsidRPr="00310EB6">
        <w:rPr>
          <w:rFonts w:ascii="Arial" w:hAnsi="Arial" w:cs="Arial"/>
          <w:b/>
        </w:rPr>
        <w:t>( RÚBRICA</w:t>
      </w:r>
      <w:proofErr w:type="gramEnd"/>
      <w:r w:rsidRPr="00310EB6">
        <w:rPr>
          <w:rFonts w:ascii="Arial" w:hAnsi="Arial" w:cs="Arial"/>
          <w:b/>
        </w:rPr>
        <w:t xml:space="preserve"> )</w:t>
      </w:r>
    </w:p>
    <w:p w14:paraId="4E3A47EC" w14:textId="77777777" w:rsidR="00C449A8" w:rsidRPr="00310EB6" w:rsidRDefault="00C449A8" w:rsidP="00C449A8">
      <w:pPr>
        <w:pStyle w:val="Textoindependiente"/>
        <w:ind w:left="0"/>
        <w:jc w:val="center"/>
        <w:rPr>
          <w:rFonts w:ascii="Arial" w:hAnsi="Arial" w:cs="Arial"/>
          <w:b/>
        </w:rPr>
      </w:pPr>
      <w:r w:rsidRPr="00310EB6">
        <w:rPr>
          <w:rFonts w:ascii="Arial" w:hAnsi="Arial" w:cs="Arial"/>
          <w:b/>
        </w:rPr>
        <w:t xml:space="preserve">Lic. Mauricio Vila </w:t>
      </w:r>
      <w:proofErr w:type="spellStart"/>
      <w:r w:rsidRPr="00310EB6">
        <w:rPr>
          <w:rFonts w:ascii="Arial" w:hAnsi="Arial" w:cs="Arial"/>
          <w:b/>
        </w:rPr>
        <w:t>Dosal</w:t>
      </w:r>
      <w:proofErr w:type="spellEnd"/>
    </w:p>
    <w:p w14:paraId="2CE61023" w14:textId="77777777" w:rsidR="00C449A8" w:rsidRPr="00310EB6" w:rsidRDefault="00C449A8" w:rsidP="00C449A8">
      <w:pPr>
        <w:pStyle w:val="Textoindependiente"/>
        <w:ind w:left="0"/>
        <w:jc w:val="center"/>
        <w:rPr>
          <w:rFonts w:ascii="Arial" w:hAnsi="Arial" w:cs="Arial"/>
          <w:b/>
        </w:rPr>
      </w:pPr>
      <w:r w:rsidRPr="00310EB6">
        <w:rPr>
          <w:rFonts w:ascii="Arial" w:hAnsi="Arial" w:cs="Arial"/>
          <w:b/>
        </w:rPr>
        <w:t>Gobernador del Estado de Yucatán</w:t>
      </w:r>
    </w:p>
    <w:p w14:paraId="1105DBAB" w14:textId="77777777" w:rsidR="00C449A8" w:rsidRDefault="00C449A8" w:rsidP="00C449A8">
      <w:pPr>
        <w:pStyle w:val="Textoindependiente"/>
        <w:ind w:left="0"/>
        <w:rPr>
          <w:rFonts w:ascii="Arial" w:hAnsi="Arial" w:cs="Arial"/>
          <w:b/>
        </w:rPr>
      </w:pPr>
    </w:p>
    <w:p w14:paraId="28C8F781" w14:textId="77777777" w:rsidR="00C449A8" w:rsidRPr="00310EB6" w:rsidRDefault="00C449A8" w:rsidP="00C449A8">
      <w:pPr>
        <w:pStyle w:val="Textoindependiente"/>
        <w:ind w:left="0"/>
        <w:rPr>
          <w:rFonts w:ascii="Arial" w:hAnsi="Arial" w:cs="Arial"/>
          <w:b/>
        </w:rPr>
      </w:pPr>
      <w:proofErr w:type="gramStart"/>
      <w:r w:rsidRPr="00310EB6">
        <w:rPr>
          <w:rFonts w:ascii="Arial" w:hAnsi="Arial" w:cs="Arial"/>
          <w:b/>
        </w:rPr>
        <w:t>( RÚBRICA</w:t>
      </w:r>
      <w:proofErr w:type="gramEnd"/>
      <w:r w:rsidRPr="00310EB6">
        <w:rPr>
          <w:rFonts w:ascii="Arial" w:hAnsi="Arial" w:cs="Arial"/>
          <w:b/>
        </w:rPr>
        <w:t xml:space="preserve"> ) </w:t>
      </w:r>
    </w:p>
    <w:p w14:paraId="40CBD52C" w14:textId="77777777" w:rsidR="00C449A8" w:rsidRPr="00310EB6" w:rsidRDefault="00C449A8" w:rsidP="00C449A8">
      <w:pPr>
        <w:pStyle w:val="Textoindependiente"/>
        <w:ind w:left="0"/>
        <w:rPr>
          <w:rFonts w:ascii="Arial" w:hAnsi="Arial" w:cs="Arial"/>
          <w:b/>
        </w:rPr>
      </w:pPr>
      <w:proofErr w:type="spellStart"/>
      <w:r w:rsidRPr="00310EB6">
        <w:rPr>
          <w:rFonts w:ascii="Arial" w:hAnsi="Arial" w:cs="Arial"/>
          <w:b/>
        </w:rPr>
        <w:t>Abog</w:t>
      </w:r>
      <w:proofErr w:type="spellEnd"/>
      <w:r w:rsidRPr="00310EB6">
        <w:rPr>
          <w:rFonts w:ascii="Arial" w:hAnsi="Arial" w:cs="Arial"/>
          <w:b/>
        </w:rPr>
        <w:t xml:space="preserve">. María Dolores Fritz Sierra </w:t>
      </w:r>
    </w:p>
    <w:p w14:paraId="66BDD37F" w14:textId="77777777" w:rsidR="00C449A8" w:rsidRDefault="00C449A8" w:rsidP="00C449A8">
      <w:pPr>
        <w:pStyle w:val="Textoindependiente"/>
        <w:ind w:left="0"/>
        <w:rPr>
          <w:rFonts w:ascii="Arial" w:hAnsi="Arial" w:cs="Arial"/>
          <w:b/>
        </w:rPr>
      </w:pPr>
      <w:r w:rsidRPr="00310EB6">
        <w:rPr>
          <w:rFonts w:ascii="Arial" w:hAnsi="Arial" w:cs="Arial"/>
          <w:b/>
        </w:rPr>
        <w:t>Secretaria general de Gobierno</w:t>
      </w:r>
    </w:p>
    <w:p w14:paraId="1B67992A" w14:textId="77777777" w:rsidR="00C449A8" w:rsidRDefault="00C449A8" w:rsidP="00C449A8">
      <w:pPr>
        <w:pStyle w:val="Textoindependiente"/>
        <w:ind w:left="0"/>
        <w:rPr>
          <w:rFonts w:ascii="Arial" w:hAnsi="Arial" w:cs="Arial"/>
          <w:b/>
        </w:rPr>
      </w:pPr>
    </w:p>
    <w:p w14:paraId="3BECC330" w14:textId="0ACE7FEE" w:rsidR="00C449A8" w:rsidRDefault="00C449A8" w:rsidP="00393140">
      <w:pPr>
        <w:pStyle w:val="Textoindependiente"/>
        <w:spacing w:line="360" w:lineRule="auto"/>
        <w:ind w:left="0" w:right="-11"/>
        <w:jc w:val="both"/>
        <w:rPr>
          <w:rFonts w:ascii="Arial" w:hAnsi="Arial" w:cs="Arial"/>
        </w:rPr>
      </w:pPr>
    </w:p>
    <w:p w14:paraId="7E74BF4C" w14:textId="26B65A75" w:rsidR="00106F40" w:rsidRDefault="00106F40" w:rsidP="00106F40">
      <w:pPr>
        <w:rPr>
          <w:rFonts w:ascii="Arial" w:hAnsi="Arial" w:cs="Arial"/>
          <w:b/>
        </w:rPr>
      </w:pPr>
      <w:r>
        <w:rPr>
          <w:rFonts w:ascii="Arial" w:hAnsi="Arial" w:cs="Arial"/>
        </w:rPr>
        <w:br w:type="column"/>
      </w:r>
      <w:r w:rsidRPr="009B35B6">
        <w:rPr>
          <w:rFonts w:ascii="Arial" w:hAnsi="Arial" w:cs="Arial"/>
          <w:b/>
        </w:rPr>
        <w:t xml:space="preserve">Listado de los decretos que derogaron, adicionaron o reformaron diversos artículos de </w:t>
      </w:r>
      <w:smartTag w:uri="urn:schemas-microsoft-com:office:smarttags" w:element="PersonName">
        <w:smartTagPr>
          <w:attr w:name="ProductID" w:val="la Ley"/>
        </w:smartTagPr>
        <w:r w:rsidRPr="009B35B6">
          <w:rPr>
            <w:rFonts w:ascii="Arial" w:hAnsi="Arial" w:cs="Arial"/>
            <w:b/>
          </w:rPr>
          <w:t xml:space="preserve">la </w:t>
        </w:r>
        <w:r>
          <w:rPr>
            <w:rFonts w:ascii="Arial" w:hAnsi="Arial" w:cs="Arial"/>
            <w:b/>
          </w:rPr>
          <w:t>Ley</w:t>
        </w:r>
      </w:smartTag>
      <w:r>
        <w:rPr>
          <w:rFonts w:ascii="Arial" w:hAnsi="Arial" w:cs="Arial"/>
          <w:b/>
        </w:rPr>
        <w:t xml:space="preserve"> de Hacienda del Municipio de </w:t>
      </w:r>
      <w:proofErr w:type="spellStart"/>
      <w:r>
        <w:rPr>
          <w:rFonts w:ascii="Arial" w:hAnsi="Arial" w:cs="Arial"/>
          <w:b/>
        </w:rPr>
        <w:t>Yaxkukul</w:t>
      </w:r>
      <w:proofErr w:type="spellEnd"/>
      <w:r>
        <w:rPr>
          <w:rFonts w:ascii="Arial" w:hAnsi="Arial" w:cs="Arial"/>
          <w:b/>
        </w:rPr>
        <w:t>.</w:t>
      </w:r>
    </w:p>
    <w:p w14:paraId="5FDBC35D" w14:textId="77777777" w:rsidR="00106F40" w:rsidRPr="009B35B6" w:rsidRDefault="00106F40" w:rsidP="00106F40">
      <w:pPr>
        <w:rPr>
          <w:rFonts w:ascii="Arial" w:hAnsi="Arial" w:cs="Arial"/>
          <w:b/>
        </w:rPr>
      </w:pPr>
    </w:p>
    <w:p w14:paraId="0CE2B143" w14:textId="77777777" w:rsidR="00106F40" w:rsidRPr="009B35B6" w:rsidRDefault="00106F40" w:rsidP="00106F40">
      <w:pPr>
        <w:tabs>
          <w:tab w:val="left" w:pos="2385"/>
        </w:tabs>
        <w:rPr>
          <w:rFonts w:ascii="Arial" w:hAnsi="Arial" w:cs="Arial"/>
          <w:b/>
        </w:rPr>
      </w:pPr>
      <w:r w:rsidRPr="009B35B6">
        <w:rPr>
          <w:rFonts w:ascii="Arial" w:hAnsi="Arial" w:cs="Arial"/>
          <w:b/>
        </w:rPr>
        <w:tab/>
      </w:r>
    </w:p>
    <w:tbl>
      <w:tblPr>
        <w:tblW w:w="476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33"/>
        <w:gridCol w:w="2003"/>
        <w:gridCol w:w="3736"/>
      </w:tblGrid>
      <w:tr w:rsidR="00106F40" w:rsidRPr="009B35B6" w14:paraId="7777751C" w14:textId="77777777" w:rsidTr="000B0D95">
        <w:tblPrEx>
          <w:tblCellMar>
            <w:top w:w="0" w:type="dxa"/>
            <w:bottom w:w="0" w:type="dxa"/>
          </w:tblCellMar>
        </w:tblPrEx>
        <w:trPr>
          <w:tblHeader/>
          <w:jc w:val="center"/>
        </w:trPr>
        <w:tc>
          <w:tcPr>
            <w:tcW w:w="1691" w:type="pct"/>
            <w:tcBorders>
              <w:bottom w:val="single" w:sz="6" w:space="0" w:color="auto"/>
            </w:tcBorders>
            <w:shd w:val="pct12" w:color="auto" w:fill="auto"/>
          </w:tcPr>
          <w:p w14:paraId="6FB70F15" w14:textId="77777777" w:rsidR="00106F40" w:rsidRPr="009B35B6" w:rsidRDefault="00106F40" w:rsidP="000B0D95">
            <w:pPr>
              <w:jc w:val="center"/>
              <w:rPr>
                <w:rFonts w:ascii="Arial" w:hAnsi="Arial" w:cs="Arial"/>
                <w:b/>
              </w:rPr>
            </w:pPr>
          </w:p>
        </w:tc>
        <w:tc>
          <w:tcPr>
            <w:tcW w:w="1155" w:type="pct"/>
            <w:tcBorders>
              <w:bottom w:val="single" w:sz="6" w:space="0" w:color="auto"/>
            </w:tcBorders>
            <w:shd w:val="pct12" w:color="auto" w:fill="auto"/>
          </w:tcPr>
          <w:p w14:paraId="5CCA9E3A" w14:textId="77777777" w:rsidR="00106F40" w:rsidRPr="009B35B6" w:rsidRDefault="00106F40" w:rsidP="000B0D95">
            <w:pPr>
              <w:spacing w:line="-312" w:lineRule="auto"/>
              <w:jc w:val="center"/>
              <w:rPr>
                <w:rFonts w:ascii="Arial" w:hAnsi="Arial" w:cs="Arial"/>
                <w:b/>
              </w:rPr>
            </w:pPr>
            <w:r w:rsidRPr="009B35B6">
              <w:rPr>
                <w:rFonts w:ascii="Arial" w:hAnsi="Arial" w:cs="Arial"/>
                <w:b/>
              </w:rPr>
              <w:t>DECRETO No.</w:t>
            </w:r>
          </w:p>
        </w:tc>
        <w:tc>
          <w:tcPr>
            <w:tcW w:w="2154" w:type="pct"/>
            <w:tcBorders>
              <w:bottom w:val="single" w:sz="6" w:space="0" w:color="auto"/>
            </w:tcBorders>
            <w:shd w:val="pct12" w:color="auto" w:fill="auto"/>
          </w:tcPr>
          <w:p w14:paraId="6424EBD0" w14:textId="77777777" w:rsidR="00106F40" w:rsidRPr="009B35B6" w:rsidRDefault="00106F40" w:rsidP="000B0D95">
            <w:pPr>
              <w:spacing w:line="-312" w:lineRule="auto"/>
              <w:jc w:val="center"/>
              <w:rPr>
                <w:rFonts w:ascii="Arial" w:hAnsi="Arial" w:cs="Arial"/>
                <w:b/>
              </w:rPr>
            </w:pPr>
            <w:r w:rsidRPr="009B35B6">
              <w:rPr>
                <w:rFonts w:ascii="Arial" w:hAnsi="Arial" w:cs="Arial"/>
                <w:b/>
              </w:rPr>
              <w:t>FECHA DE PUBLICACIÓN EN EL DIARIO OFICIAL DEL GOBIERNO DEL ESTADO.</w:t>
            </w:r>
          </w:p>
        </w:tc>
      </w:tr>
      <w:tr w:rsidR="00106F40" w:rsidRPr="009B35B6" w14:paraId="5346C01E" w14:textId="77777777" w:rsidTr="000B0D95">
        <w:tblPrEx>
          <w:tblCellMar>
            <w:top w:w="0" w:type="dxa"/>
            <w:bottom w:w="0" w:type="dxa"/>
          </w:tblCellMar>
        </w:tblPrEx>
        <w:trPr>
          <w:tblHeader/>
          <w:jc w:val="center"/>
        </w:trPr>
        <w:tc>
          <w:tcPr>
            <w:tcW w:w="1691" w:type="pct"/>
            <w:shd w:val="clear" w:color="auto" w:fill="auto"/>
          </w:tcPr>
          <w:p w14:paraId="3CD49840" w14:textId="4D2C0669" w:rsidR="00106F40" w:rsidRPr="003E6D35" w:rsidRDefault="00106F40" w:rsidP="00106F40">
            <w:pPr>
              <w:tabs>
                <w:tab w:val="left" w:pos="4320"/>
              </w:tabs>
              <w:rPr>
                <w:rFonts w:ascii="Arial" w:hAnsi="Arial" w:cs="Arial"/>
                <w:sz w:val="18"/>
                <w:szCs w:val="18"/>
              </w:rPr>
            </w:pPr>
            <w:r>
              <w:rPr>
                <w:rFonts w:ascii="Arial" w:hAnsi="Arial" w:cs="Arial"/>
                <w:sz w:val="18"/>
                <w:szCs w:val="18"/>
              </w:rPr>
              <w:t xml:space="preserve">Ley de Hacienda del Municipio de </w:t>
            </w:r>
            <w:proofErr w:type="spellStart"/>
            <w:r>
              <w:rPr>
                <w:rFonts w:ascii="Arial" w:hAnsi="Arial" w:cs="Arial"/>
                <w:sz w:val="18"/>
                <w:szCs w:val="18"/>
              </w:rPr>
              <w:t>Yaxkukul</w:t>
            </w:r>
            <w:proofErr w:type="spellEnd"/>
            <w:r>
              <w:rPr>
                <w:rFonts w:ascii="Arial" w:hAnsi="Arial" w:cs="Arial"/>
                <w:sz w:val="18"/>
                <w:szCs w:val="18"/>
              </w:rPr>
              <w:t xml:space="preserve">. </w:t>
            </w:r>
            <w:r w:rsidRPr="00C85974">
              <w:rPr>
                <w:rFonts w:ascii="Arial" w:hAnsi="Arial" w:cs="Arial"/>
                <w:b/>
                <w:sz w:val="18"/>
                <w:szCs w:val="18"/>
              </w:rPr>
              <w:t>(ABROGADA)</w:t>
            </w:r>
          </w:p>
        </w:tc>
        <w:tc>
          <w:tcPr>
            <w:tcW w:w="1155" w:type="pct"/>
            <w:shd w:val="clear" w:color="auto" w:fill="auto"/>
          </w:tcPr>
          <w:p w14:paraId="42E1AA70" w14:textId="77777777" w:rsidR="00106F40" w:rsidRDefault="00106F40" w:rsidP="000B0D95">
            <w:pPr>
              <w:spacing w:line="-312" w:lineRule="auto"/>
              <w:jc w:val="center"/>
              <w:rPr>
                <w:rFonts w:ascii="Arial" w:hAnsi="Arial" w:cs="Arial"/>
                <w:b/>
              </w:rPr>
            </w:pPr>
          </w:p>
          <w:p w14:paraId="665466B3" w14:textId="1D5BC0F9" w:rsidR="00106F40" w:rsidRDefault="00106F40" w:rsidP="000B0D95">
            <w:pPr>
              <w:spacing w:line="-312" w:lineRule="auto"/>
              <w:jc w:val="center"/>
              <w:rPr>
                <w:rFonts w:ascii="Arial" w:hAnsi="Arial" w:cs="Arial"/>
                <w:b/>
              </w:rPr>
            </w:pPr>
            <w:r>
              <w:rPr>
                <w:rFonts w:ascii="Arial" w:hAnsi="Arial" w:cs="Arial"/>
                <w:b/>
              </w:rPr>
              <w:t>4</w:t>
            </w:r>
            <w:r>
              <w:rPr>
                <w:rFonts w:ascii="Arial" w:hAnsi="Arial" w:cs="Arial"/>
                <w:b/>
              </w:rPr>
              <w:t>43</w:t>
            </w:r>
          </w:p>
        </w:tc>
        <w:tc>
          <w:tcPr>
            <w:tcW w:w="2154" w:type="pct"/>
            <w:shd w:val="clear" w:color="auto" w:fill="auto"/>
          </w:tcPr>
          <w:p w14:paraId="4EF4BCF7" w14:textId="77777777" w:rsidR="00106F40" w:rsidRDefault="00106F40" w:rsidP="000B0D95">
            <w:pPr>
              <w:spacing w:line="-312" w:lineRule="auto"/>
              <w:jc w:val="center"/>
              <w:rPr>
                <w:rFonts w:ascii="Arial" w:hAnsi="Arial" w:cs="Arial"/>
                <w:b/>
              </w:rPr>
            </w:pPr>
          </w:p>
          <w:p w14:paraId="1E0224B4" w14:textId="3BE1D4A5" w:rsidR="00106F40" w:rsidRPr="009B35B6" w:rsidRDefault="00106F40" w:rsidP="000B0D95">
            <w:pPr>
              <w:spacing w:line="-312" w:lineRule="auto"/>
              <w:jc w:val="center"/>
              <w:rPr>
                <w:rFonts w:ascii="Arial" w:hAnsi="Arial" w:cs="Arial"/>
                <w:b/>
              </w:rPr>
            </w:pPr>
            <w:r>
              <w:rPr>
                <w:rFonts w:ascii="Arial" w:hAnsi="Arial" w:cs="Arial"/>
                <w:b/>
              </w:rPr>
              <w:t>31/12/2016</w:t>
            </w:r>
          </w:p>
        </w:tc>
      </w:tr>
      <w:tr w:rsidR="00106F40" w:rsidRPr="009B35B6" w14:paraId="45846F4A" w14:textId="77777777" w:rsidTr="000B0D95">
        <w:tblPrEx>
          <w:tblCellMar>
            <w:top w:w="0" w:type="dxa"/>
            <w:bottom w:w="0" w:type="dxa"/>
          </w:tblCellMar>
        </w:tblPrEx>
        <w:trPr>
          <w:tblHeader/>
          <w:jc w:val="center"/>
        </w:trPr>
        <w:tc>
          <w:tcPr>
            <w:tcW w:w="1691" w:type="pct"/>
            <w:shd w:val="clear" w:color="auto" w:fill="auto"/>
          </w:tcPr>
          <w:p w14:paraId="7DC41539" w14:textId="77777777" w:rsidR="00106F40" w:rsidRDefault="00106F40" w:rsidP="00106F40">
            <w:pPr>
              <w:tabs>
                <w:tab w:val="left" w:pos="4320"/>
              </w:tabs>
              <w:rPr>
                <w:rFonts w:ascii="Arial" w:hAnsi="Arial" w:cs="Arial"/>
                <w:sz w:val="18"/>
                <w:szCs w:val="18"/>
              </w:rPr>
            </w:pPr>
            <w:r>
              <w:rPr>
                <w:rFonts w:ascii="Arial" w:hAnsi="Arial" w:cs="Arial"/>
                <w:sz w:val="18"/>
                <w:szCs w:val="18"/>
              </w:rPr>
              <w:t xml:space="preserve">Ley de Hacienda del Municipio de </w:t>
            </w:r>
            <w:proofErr w:type="spellStart"/>
            <w:r>
              <w:rPr>
                <w:rFonts w:ascii="Arial" w:hAnsi="Arial" w:cs="Arial"/>
                <w:sz w:val="18"/>
                <w:szCs w:val="18"/>
              </w:rPr>
              <w:t>Yaxkukul</w:t>
            </w:r>
            <w:proofErr w:type="spellEnd"/>
            <w:r>
              <w:rPr>
                <w:rFonts w:ascii="Arial" w:hAnsi="Arial" w:cs="Arial"/>
                <w:sz w:val="18"/>
                <w:szCs w:val="18"/>
              </w:rPr>
              <w:t>.</w:t>
            </w:r>
          </w:p>
          <w:p w14:paraId="3614481B" w14:textId="3373D521" w:rsidR="00E24C3B" w:rsidRDefault="00E24C3B" w:rsidP="00106F40">
            <w:pPr>
              <w:tabs>
                <w:tab w:val="left" w:pos="4320"/>
              </w:tabs>
              <w:rPr>
                <w:rFonts w:ascii="Arial" w:hAnsi="Arial" w:cs="Arial"/>
                <w:sz w:val="18"/>
                <w:szCs w:val="18"/>
              </w:rPr>
            </w:pPr>
          </w:p>
        </w:tc>
        <w:tc>
          <w:tcPr>
            <w:tcW w:w="1155" w:type="pct"/>
            <w:shd w:val="clear" w:color="auto" w:fill="auto"/>
          </w:tcPr>
          <w:p w14:paraId="431F1105" w14:textId="674801B6" w:rsidR="00106F40" w:rsidRDefault="00106F40" w:rsidP="000B0D95">
            <w:pPr>
              <w:spacing w:line="-312" w:lineRule="auto"/>
              <w:jc w:val="center"/>
              <w:rPr>
                <w:rFonts w:ascii="Arial" w:hAnsi="Arial" w:cs="Arial"/>
                <w:b/>
              </w:rPr>
            </w:pPr>
            <w:r>
              <w:rPr>
                <w:rFonts w:ascii="Arial" w:hAnsi="Arial" w:cs="Arial"/>
                <w:b/>
              </w:rPr>
              <w:t>452</w:t>
            </w:r>
          </w:p>
        </w:tc>
        <w:tc>
          <w:tcPr>
            <w:tcW w:w="2154" w:type="pct"/>
            <w:shd w:val="clear" w:color="auto" w:fill="auto"/>
          </w:tcPr>
          <w:p w14:paraId="19DCC529" w14:textId="793D2608" w:rsidR="00106F40" w:rsidRDefault="00106F40" w:rsidP="000B0D95">
            <w:pPr>
              <w:spacing w:line="-312" w:lineRule="auto"/>
              <w:jc w:val="center"/>
              <w:rPr>
                <w:rFonts w:ascii="Arial" w:hAnsi="Arial" w:cs="Arial"/>
                <w:b/>
              </w:rPr>
            </w:pPr>
            <w:r>
              <w:rPr>
                <w:rFonts w:ascii="Arial" w:hAnsi="Arial" w:cs="Arial"/>
                <w:b/>
              </w:rPr>
              <w:t>31/12/2021</w:t>
            </w:r>
          </w:p>
        </w:tc>
      </w:tr>
    </w:tbl>
    <w:p w14:paraId="2F0E722D" w14:textId="047C107E" w:rsidR="00106F40" w:rsidRPr="00CD619E" w:rsidRDefault="00106F40" w:rsidP="00393140">
      <w:pPr>
        <w:pStyle w:val="Textoindependiente"/>
        <w:spacing w:line="360" w:lineRule="auto"/>
        <w:ind w:left="0" w:right="-11"/>
        <w:jc w:val="both"/>
        <w:rPr>
          <w:rFonts w:ascii="Arial" w:hAnsi="Arial" w:cs="Arial"/>
        </w:rPr>
      </w:pPr>
    </w:p>
    <w:sectPr w:rsidR="00106F40" w:rsidRPr="00CD619E" w:rsidSect="00C449A8">
      <w:headerReference w:type="default" r:id="rId11"/>
      <w:footerReference w:type="default" r:id="rId12"/>
      <w:pgSz w:w="12240" w:h="15840"/>
      <w:pgMar w:top="2835" w:right="1418" w:bottom="1559" w:left="1701" w:header="284"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20544" w14:textId="77777777" w:rsidR="00CD619E" w:rsidRDefault="00CD619E" w:rsidP="00681157">
      <w:r>
        <w:separator/>
      </w:r>
    </w:p>
  </w:endnote>
  <w:endnote w:type="continuationSeparator" w:id="0">
    <w:p w14:paraId="3F1C3634" w14:textId="77777777" w:rsidR="00CD619E" w:rsidRDefault="00CD619E" w:rsidP="00681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350472"/>
      <w:docPartObj>
        <w:docPartGallery w:val="Page Numbers (Bottom of Page)"/>
        <w:docPartUnique/>
      </w:docPartObj>
    </w:sdtPr>
    <w:sdtEndPr/>
    <w:sdtContent>
      <w:p w14:paraId="4764E385" w14:textId="4ED3295A" w:rsidR="00F31836" w:rsidRDefault="00F31836">
        <w:pPr>
          <w:pStyle w:val="Piedepgina"/>
          <w:jc w:val="center"/>
        </w:pPr>
        <w:r w:rsidRPr="00F31836">
          <w:rPr>
            <w:rFonts w:ascii="Arial" w:hAnsi="Arial" w:cs="Arial"/>
            <w:sz w:val="20"/>
            <w:szCs w:val="20"/>
          </w:rPr>
          <w:fldChar w:fldCharType="begin"/>
        </w:r>
        <w:r w:rsidRPr="00F31836">
          <w:rPr>
            <w:rFonts w:ascii="Arial" w:hAnsi="Arial" w:cs="Arial"/>
            <w:sz w:val="20"/>
            <w:szCs w:val="20"/>
          </w:rPr>
          <w:instrText>PAGE   \* MERGEFORMAT</w:instrText>
        </w:r>
        <w:r w:rsidRPr="00F31836">
          <w:rPr>
            <w:rFonts w:ascii="Arial" w:hAnsi="Arial" w:cs="Arial"/>
            <w:sz w:val="20"/>
            <w:szCs w:val="20"/>
          </w:rPr>
          <w:fldChar w:fldCharType="separate"/>
        </w:r>
        <w:r w:rsidR="00AA3173">
          <w:rPr>
            <w:rFonts w:ascii="Arial" w:hAnsi="Arial" w:cs="Arial"/>
            <w:noProof/>
            <w:sz w:val="20"/>
            <w:szCs w:val="20"/>
          </w:rPr>
          <w:t>20</w:t>
        </w:r>
        <w:r w:rsidRPr="00F31836">
          <w:rPr>
            <w:rFonts w:ascii="Arial" w:hAnsi="Arial" w:cs="Arial"/>
            <w:sz w:val="20"/>
            <w:szCs w:val="20"/>
          </w:rPr>
          <w:fldChar w:fldCharType="end"/>
        </w:r>
      </w:p>
    </w:sdtContent>
  </w:sdt>
  <w:p w14:paraId="76726178" w14:textId="77777777" w:rsidR="00F31836" w:rsidRDefault="00F3183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FF6AA" w14:textId="77777777" w:rsidR="00CD619E" w:rsidRDefault="00CD619E" w:rsidP="00681157">
      <w:r>
        <w:separator/>
      </w:r>
    </w:p>
  </w:footnote>
  <w:footnote w:type="continuationSeparator" w:id="0">
    <w:p w14:paraId="1D58C4B3" w14:textId="77777777" w:rsidR="00CD619E" w:rsidRDefault="00CD619E" w:rsidP="00681157">
      <w:r>
        <w:continuationSeparator/>
      </w:r>
    </w:p>
  </w:footnote>
  <w:footnote w:id="1">
    <w:p w14:paraId="0482FCF9" w14:textId="77777777" w:rsidR="00C449A8" w:rsidRPr="00791FEA" w:rsidRDefault="00C449A8" w:rsidP="00C449A8">
      <w:pPr>
        <w:adjustRightInd w:val="0"/>
        <w:spacing w:after="240"/>
        <w:ind w:firstLine="708"/>
        <w:rPr>
          <w:rFonts w:ascii="Arial" w:hAnsi="Arial" w:cs="Arial"/>
          <w:i/>
          <w:sz w:val="16"/>
          <w:szCs w:val="16"/>
        </w:rPr>
      </w:pPr>
      <w:r w:rsidRPr="00791FEA">
        <w:rPr>
          <w:rStyle w:val="Refdenotaalpie"/>
          <w:rFonts w:ascii="Arial" w:hAnsi="Arial" w:cs="Arial"/>
          <w:sz w:val="20"/>
          <w:szCs w:val="20"/>
        </w:rPr>
        <w:footnoteRef/>
      </w:r>
      <w:r w:rsidRPr="00791FEA">
        <w:rPr>
          <w:rFonts w:ascii="Arial" w:hAnsi="Arial" w:cs="Arial"/>
          <w:sz w:val="16"/>
          <w:szCs w:val="16"/>
        </w:rPr>
        <w:t xml:space="preserve"> </w:t>
      </w:r>
      <w:r w:rsidRPr="00791FEA">
        <w:rPr>
          <w:rFonts w:ascii="Arial" w:hAnsi="Arial" w:cs="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302F9B66" w14:textId="77777777" w:rsidR="00C449A8" w:rsidRPr="00791FEA" w:rsidRDefault="00C449A8" w:rsidP="00C449A8">
      <w:pPr>
        <w:pStyle w:val="Textonotapie"/>
        <w:rPr>
          <w:lang w:val="es-MX"/>
        </w:rPr>
      </w:pPr>
    </w:p>
  </w:footnote>
  <w:footnote w:id="2">
    <w:p w14:paraId="2D6961B6" w14:textId="77777777" w:rsidR="00C449A8" w:rsidRPr="00791FEA" w:rsidRDefault="00C449A8" w:rsidP="00C449A8">
      <w:pPr>
        <w:pStyle w:val="Textonotapie"/>
        <w:rPr>
          <w:lang w:val="es-MX"/>
        </w:rPr>
      </w:pPr>
      <w:r w:rsidRPr="00791FEA">
        <w:rPr>
          <w:rStyle w:val="Refdenotaalpie"/>
          <w:lang w:val="es-MX"/>
        </w:rPr>
        <w:footnoteRef/>
      </w:r>
      <w:r w:rsidRPr="00791FEA">
        <w:rPr>
          <w:lang w:val="es-MX"/>
        </w:rPr>
        <w:t xml:space="preserve"> </w:t>
      </w:r>
      <w:r w:rsidRPr="00791FEA">
        <w:rPr>
          <w:rFonts w:ascii="Arial" w:hAnsi="Arial" w:cs="Arial"/>
          <w:sz w:val="16"/>
          <w:lang w:val="es-MX"/>
        </w:rPr>
        <w:t>P./J. 114/2006, Novena Época, Semanario Judicial de la Federación y su Gaceta, Tomo XXIV, octubre de 2006, pág. 1126, registro 174093</w:t>
      </w:r>
    </w:p>
  </w:footnote>
  <w:footnote w:id="3">
    <w:p w14:paraId="3ED64BCC" w14:textId="77777777" w:rsidR="00C449A8" w:rsidRPr="00791FEA" w:rsidRDefault="00C449A8" w:rsidP="00C449A8">
      <w:pPr>
        <w:pStyle w:val="Sinespaciado"/>
      </w:pPr>
      <w:r w:rsidRPr="00791FEA">
        <w:rPr>
          <w:rStyle w:val="Refdenotaalpie"/>
        </w:rPr>
        <w:footnoteRef/>
      </w:r>
      <w:r w:rsidRPr="00791FEA">
        <w:t xml:space="preserve"> </w:t>
      </w:r>
      <w:r w:rsidRPr="00791FEA">
        <w:rPr>
          <w:rFonts w:ascii="Times New Roman" w:hAnsi="Times New Roman"/>
          <w:sz w:val="18"/>
        </w:rPr>
        <w:t>Apéndice de 1995, Tomo I, Parte SCJN, Tesis: 168, Pág. 169, Séptima Época, Numero de registro 389621.</w:t>
      </w:r>
    </w:p>
  </w:footnote>
  <w:footnote w:id="4">
    <w:p w14:paraId="3E26B24B" w14:textId="77777777" w:rsidR="00C449A8" w:rsidRPr="00791FEA" w:rsidRDefault="00C449A8" w:rsidP="00C449A8">
      <w:pPr>
        <w:pStyle w:val="Sinespaciado"/>
      </w:pPr>
      <w:r w:rsidRPr="00791FEA">
        <w:rPr>
          <w:rStyle w:val="Refdenotaalpie"/>
        </w:rPr>
        <w:footnoteRef/>
      </w:r>
      <w:r w:rsidRPr="00791FEA">
        <w:t xml:space="preserve"> </w:t>
      </w:r>
      <w:r w:rsidRPr="00791FEA">
        <w:rPr>
          <w:rFonts w:ascii="Times New Roman" w:hAnsi="Times New Roman"/>
          <w:sz w:val="18"/>
        </w:rPr>
        <w:t>Apéndice de 1995, Tomo I, Parte SCJN, Tesis: 162, Pág. 165, Séptima Época, Numero de registro: 389615.</w:t>
      </w:r>
      <w:r w:rsidRPr="00791FEA">
        <w:rPr>
          <w:rFonts w:ascii="Arial" w:hAnsi="Arial" w:cs="Arial"/>
          <w:sz w:val="18"/>
        </w:rPr>
        <w:t xml:space="preserve"> </w:t>
      </w:r>
    </w:p>
  </w:footnote>
  <w:footnote w:id="5">
    <w:p w14:paraId="6D92B146" w14:textId="77777777" w:rsidR="00C449A8" w:rsidRPr="00791FEA" w:rsidRDefault="00C449A8" w:rsidP="00C449A8">
      <w:pPr>
        <w:pStyle w:val="Sinespaciado"/>
        <w:rPr>
          <w:sz w:val="20"/>
        </w:rPr>
      </w:pPr>
      <w:r w:rsidRPr="00791FEA">
        <w:rPr>
          <w:rStyle w:val="Refdenotaalpie"/>
        </w:rPr>
        <w:footnoteRef/>
      </w:r>
      <w:r w:rsidRPr="00791FEA">
        <w:rPr>
          <w:rFonts w:ascii="Times New Roman" w:hAnsi="Times New Roman"/>
          <w:sz w:val="18"/>
        </w:rPr>
        <w:t xml:space="preserve"> P. CXLVIII/97, Semanario Judicial de la Federación y su Gaceta, Tomo VI, noviembre de 1997, Pág. 78, Numero de registro 197375.</w:t>
      </w:r>
      <w:r w:rsidRPr="00791FEA">
        <w:rPr>
          <w:sz w:val="18"/>
        </w:rPr>
        <w:t xml:space="preserve"> </w:t>
      </w:r>
    </w:p>
    <w:p w14:paraId="2FA7B5F4" w14:textId="77777777" w:rsidR="00C449A8" w:rsidRPr="00791FEA" w:rsidRDefault="00C449A8" w:rsidP="00C449A8">
      <w:pPr>
        <w:pStyle w:val="Textonotapie"/>
        <w:rPr>
          <w:lang w:val="es-MX"/>
        </w:rPr>
      </w:pPr>
    </w:p>
  </w:footnote>
  <w:footnote w:id="6">
    <w:p w14:paraId="4FFC1E4B" w14:textId="77777777" w:rsidR="00C449A8" w:rsidRPr="00791FEA" w:rsidRDefault="00C449A8" w:rsidP="00C449A8">
      <w:pPr>
        <w:rPr>
          <w:sz w:val="18"/>
        </w:rPr>
      </w:pPr>
      <w:r w:rsidRPr="00791FEA">
        <w:rPr>
          <w:rStyle w:val="Refdenotaalpie"/>
        </w:rPr>
        <w:footnoteRef/>
      </w:r>
      <w:r w:rsidRPr="00791FEA">
        <w:t xml:space="preserve"> </w:t>
      </w:r>
      <w:r w:rsidRPr="00791FEA">
        <w:rPr>
          <w:sz w:val="18"/>
        </w:rPr>
        <w:t>Tesis: P. /J. 109/99, Semanario Judicial de la Federación y su Gaceta, Tomo X, noviembre de 1999, Pág. 22, Numero de registro 192849</w:t>
      </w:r>
      <w:r w:rsidRPr="00791FEA">
        <w:rPr>
          <w:rFonts w:ascii="Arial" w:hAnsi="Arial" w:cs="Arial"/>
          <w:sz w:val="18"/>
        </w:rPr>
        <w:t xml:space="preserve"> </w:t>
      </w:r>
    </w:p>
  </w:footnote>
  <w:footnote w:id="7">
    <w:p w14:paraId="1622F61F" w14:textId="77777777" w:rsidR="00C449A8" w:rsidRPr="00791FEA" w:rsidRDefault="00C449A8" w:rsidP="00C449A8">
      <w:r w:rsidRPr="00791FEA">
        <w:rPr>
          <w:rStyle w:val="Refdenotaalpie"/>
        </w:rPr>
        <w:footnoteRef/>
      </w:r>
      <w:r w:rsidRPr="00791FEA">
        <w:t xml:space="preserve"> </w:t>
      </w:r>
      <w:r w:rsidRPr="00791FEA">
        <w:rPr>
          <w:sz w:val="18"/>
        </w:rPr>
        <w:t>Tesis: P./J. 10/2003, Semanario Judicial de la Federación y su Gaceta, Tomo XVII, mayo de 2003, Pág. 144, Numero de registro 184291.</w:t>
      </w:r>
    </w:p>
  </w:footnote>
  <w:footnote w:id="8">
    <w:p w14:paraId="5648B2B1" w14:textId="77777777" w:rsidR="00C449A8" w:rsidRPr="00791FEA" w:rsidRDefault="00C449A8" w:rsidP="00C449A8">
      <w:pPr>
        <w:pStyle w:val="Sinespaciado"/>
        <w:jc w:val="both"/>
        <w:rPr>
          <w:rFonts w:ascii="Times New Roman" w:hAnsi="Times New Roman"/>
          <w:sz w:val="18"/>
        </w:rPr>
      </w:pPr>
      <w:r w:rsidRPr="00791FEA">
        <w:rPr>
          <w:rStyle w:val="Refdenotaalpie"/>
          <w:rFonts w:ascii="Times New Roman" w:hAnsi="Times New Roman"/>
          <w:sz w:val="18"/>
        </w:rPr>
        <w:footnoteRef/>
      </w:r>
      <w:r w:rsidRPr="00791FEA">
        <w:rPr>
          <w:rFonts w:ascii="Times New Roman" w:hAnsi="Times New Roman"/>
          <w:sz w:val="18"/>
        </w:rPr>
        <w:t xml:space="preserve"> Semanario Judicial de la Federación, Volumen 187-192, Primera Parte, Pág. 111, Séptima Época, Número de registro 232308</w:t>
      </w:r>
    </w:p>
  </w:footnote>
  <w:footnote w:id="9">
    <w:p w14:paraId="3DFC0951" w14:textId="77777777" w:rsidR="00C449A8" w:rsidRPr="00791FEA" w:rsidRDefault="00C449A8" w:rsidP="00C449A8">
      <w:pPr>
        <w:pStyle w:val="Sinespaciado"/>
        <w:jc w:val="both"/>
        <w:rPr>
          <w:rFonts w:ascii="Times New Roman" w:hAnsi="Times New Roman"/>
          <w:sz w:val="20"/>
          <w:szCs w:val="24"/>
        </w:rPr>
      </w:pPr>
      <w:r w:rsidRPr="00791FEA">
        <w:rPr>
          <w:rStyle w:val="Refdenotaalpie"/>
          <w:rFonts w:ascii="Times New Roman" w:hAnsi="Times New Roman"/>
          <w:sz w:val="18"/>
        </w:rPr>
        <w:footnoteRef/>
      </w:r>
      <w:r w:rsidRPr="00791FEA">
        <w:rPr>
          <w:rFonts w:ascii="Times New Roman" w:hAnsi="Times New Roman"/>
          <w:sz w:val="18"/>
        </w:rPr>
        <w:t xml:space="preserve"> </w:t>
      </w:r>
      <w:r w:rsidRPr="00791FEA">
        <w:rPr>
          <w:rFonts w:ascii="Times New Roman" w:hAnsi="Times New Roman"/>
          <w:sz w:val="18"/>
          <w:szCs w:val="20"/>
        </w:rPr>
        <w:t xml:space="preserve">Semanario Judicial de la Federación, Volumen 199-204, Primera Parte, Pág.144, </w:t>
      </w:r>
      <w:r w:rsidRPr="00791FEA">
        <w:rPr>
          <w:rFonts w:ascii="Times New Roman" w:hAnsi="Times New Roman"/>
          <w:sz w:val="18"/>
        </w:rPr>
        <w:t xml:space="preserve">Séptima Época, </w:t>
      </w:r>
      <w:r w:rsidRPr="00791FEA">
        <w:rPr>
          <w:rFonts w:ascii="Times New Roman" w:hAnsi="Times New Roman"/>
          <w:sz w:val="18"/>
          <w:szCs w:val="20"/>
        </w:rPr>
        <w:t>Número de registro 232197</w:t>
      </w:r>
      <w:r w:rsidRPr="00791FEA">
        <w:rPr>
          <w:rFonts w:ascii="Times New Roman" w:hAnsi="Times New Roman"/>
          <w:sz w:val="18"/>
          <w:szCs w:val="24"/>
        </w:rPr>
        <w:t xml:space="preserve"> </w:t>
      </w:r>
    </w:p>
    <w:p w14:paraId="08FE3A2D" w14:textId="77777777" w:rsidR="00C449A8" w:rsidRPr="00791FEA" w:rsidRDefault="00C449A8" w:rsidP="00C449A8">
      <w:pPr>
        <w:pStyle w:val="Textonotapie"/>
        <w:rPr>
          <w:lang w:val="es-MX"/>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705" w:type="dxa"/>
      <w:tblLayout w:type="fixed"/>
      <w:tblCellMar>
        <w:left w:w="70" w:type="dxa"/>
        <w:right w:w="70" w:type="dxa"/>
      </w:tblCellMar>
      <w:tblLook w:val="0000" w:firstRow="0" w:lastRow="0" w:firstColumn="0" w:lastColumn="0" w:noHBand="0" w:noVBand="0"/>
    </w:tblPr>
    <w:tblGrid>
      <w:gridCol w:w="996"/>
      <w:gridCol w:w="264"/>
      <w:gridCol w:w="4212"/>
      <w:gridCol w:w="312"/>
      <w:gridCol w:w="4476"/>
    </w:tblGrid>
    <w:tr w:rsidR="00C449A8" w14:paraId="692C5B40" w14:textId="77777777" w:rsidTr="00D17B6A">
      <w:trPr>
        <w:gridBefore w:val="1"/>
        <w:gridAfter w:val="1"/>
        <w:wBefore w:w="996" w:type="dxa"/>
        <w:wAfter w:w="4476" w:type="dxa"/>
        <w:cantSplit/>
        <w:trHeight w:val="291"/>
      </w:trPr>
      <w:tc>
        <w:tcPr>
          <w:tcW w:w="4788" w:type="dxa"/>
          <w:gridSpan w:val="3"/>
        </w:tcPr>
        <w:p w14:paraId="6CFAB631" w14:textId="77777777" w:rsidR="00C449A8" w:rsidRPr="001D52AB" w:rsidRDefault="00C449A8" w:rsidP="00D17B6A">
          <w:pPr>
            <w:pStyle w:val="Encabezado"/>
            <w:ind w:left="-70"/>
            <w:jc w:val="right"/>
            <w:rPr>
              <w:i/>
              <w:iCs/>
              <w:sz w:val="18"/>
              <w:szCs w:val="18"/>
            </w:rPr>
          </w:pPr>
        </w:p>
      </w:tc>
    </w:tr>
    <w:tr w:rsidR="00C449A8" w14:paraId="32304D04" w14:textId="77777777" w:rsidTr="00D17B6A">
      <w:trPr>
        <w:cantSplit/>
        <w:trHeight w:val="329"/>
      </w:trPr>
      <w:tc>
        <w:tcPr>
          <w:tcW w:w="1260" w:type="dxa"/>
          <w:gridSpan w:val="2"/>
          <w:vMerge w:val="restart"/>
          <w:vAlign w:val="center"/>
        </w:tcPr>
        <w:p w14:paraId="65B5A45A" w14:textId="77777777" w:rsidR="00C449A8" w:rsidRDefault="00C449A8" w:rsidP="00D17B6A">
          <w:pPr>
            <w:pStyle w:val="Encabezado"/>
            <w:rPr>
              <w:rFonts w:ascii="CG Omega" w:hAnsi="CG Omega" w:cs="CG Omega"/>
              <w:sz w:val="16"/>
              <w:szCs w:val="16"/>
            </w:rPr>
          </w:pPr>
          <w:r w:rsidRPr="00385D64">
            <w:rPr>
              <w:rFonts w:ascii="CG Omega" w:hAnsi="CG Omega" w:cs="CG Omega"/>
              <w:sz w:val="16"/>
              <w:szCs w:val="16"/>
            </w:rPr>
            <w:object w:dxaOrig="1141" w:dyaOrig="1010" w14:anchorId="5C380A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57pt;height:50.65pt">
                <v:imagedata r:id="rId1" o:title=""/>
              </v:shape>
              <o:OLEObject Type="Embed" ProgID="Word.Picture.8" ShapeID="_x0000_i1040" DrawAspect="Content" ObjectID="_1708514473" r:id="rId2"/>
            </w:object>
          </w:r>
        </w:p>
      </w:tc>
      <w:tc>
        <w:tcPr>
          <w:tcW w:w="9000" w:type="dxa"/>
          <w:gridSpan w:val="3"/>
          <w:tcBorders>
            <w:bottom w:val="double" w:sz="4" w:space="0" w:color="auto"/>
          </w:tcBorders>
          <w:vAlign w:val="bottom"/>
        </w:tcPr>
        <w:p w14:paraId="046F0570" w14:textId="77777777" w:rsidR="00C449A8" w:rsidRDefault="00C449A8" w:rsidP="009137A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HACIENDA DEL MUNICIPIO DE HOCABÁ, YUCATÁN</w:t>
          </w:r>
        </w:p>
      </w:tc>
    </w:tr>
    <w:tr w:rsidR="00C449A8" w14:paraId="186CED05" w14:textId="77777777" w:rsidTr="00D17B6A">
      <w:trPr>
        <w:cantSplit/>
        <w:trHeight w:val="49"/>
      </w:trPr>
      <w:tc>
        <w:tcPr>
          <w:tcW w:w="1260" w:type="dxa"/>
          <w:gridSpan w:val="2"/>
          <w:vMerge/>
        </w:tcPr>
        <w:p w14:paraId="02075631" w14:textId="77777777" w:rsidR="00C449A8" w:rsidRDefault="00C449A8" w:rsidP="00D17B6A">
          <w:pPr>
            <w:pStyle w:val="Encabezado"/>
            <w:rPr>
              <w:rFonts w:ascii="CG Omega" w:hAnsi="CG Omega" w:cs="CG Omega"/>
              <w:sz w:val="16"/>
              <w:szCs w:val="16"/>
            </w:rPr>
          </w:pPr>
        </w:p>
      </w:tc>
      <w:tc>
        <w:tcPr>
          <w:tcW w:w="9000" w:type="dxa"/>
          <w:gridSpan w:val="3"/>
          <w:tcBorders>
            <w:top w:val="double" w:sz="4" w:space="0" w:color="auto"/>
          </w:tcBorders>
        </w:tcPr>
        <w:p w14:paraId="6E825111" w14:textId="77777777" w:rsidR="00C449A8" w:rsidRDefault="00C449A8" w:rsidP="00D17B6A">
          <w:pPr>
            <w:pStyle w:val="Encabezado"/>
            <w:ind w:left="-70"/>
            <w:jc w:val="right"/>
            <w:rPr>
              <w:rFonts w:ascii="Arial Narrow" w:hAnsi="Arial Narrow" w:cs="Arial Narrow"/>
              <w:sz w:val="4"/>
              <w:szCs w:val="4"/>
            </w:rPr>
          </w:pPr>
        </w:p>
      </w:tc>
    </w:tr>
    <w:tr w:rsidR="00C449A8" w14:paraId="69324C9F" w14:textId="77777777" w:rsidTr="00D17B6A">
      <w:trPr>
        <w:cantSplit/>
        <w:trHeight w:val="291"/>
      </w:trPr>
      <w:tc>
        <w:tcPr>
          <w:tcW w:w="1260" w:type="dxa"/>
          <w:gridSpan w:val="2"/>
          <w:vMerge/>
        </w:tcPr>
        <w:p w14:paraId="25CD9C54" w14:textId="77777777" w:rsidR="00C449A8" w:rsidRDefault="00C449A8" w:rsidP="00D17B6A">
          <w:pPr>
            <w:pStyle w:val="Encabezado"/>
            <w:rPr>
              <w:rFonts w:ascii="CG Omega" w:hAnsi="CG Omega" w:cs="CG Omega"/>
              <w:sz w:val="16"/>
              <w:szCs w:val="16"/>
            </w:rPr>
          </w:pPr>
        </w:p>
      </w:tc>
      <w:tc>
        <w:tcPr>
          <w:tcW w:w="4212" w:type="dxa"/>
        </w:tcPr>
        <w:p w14:paraId="5BF30F3E" w14:textId="77777777" w:rsidR="00C449A8" w:rsidRPr="004048C7" w:rsidRDefault="00C449A8" w:rsidP="00D17B6A">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169C975E" w14:textId="77777777" w:rsidR="00C449A8" w:rsidRPr="004048C7" w:rsidRDefault="00C449A8" w:rsidP="00D17B6A">
          <w:pPr>
            <w:pStyle w:val="Encabezado"/>
            <w:ind w:left="110"/>
            <w:rPr>
              <w:rFonts w:ascii="Arial" w:hAnsi="Arial" w:cs="Arial"/>
              <w:sz w:val="17"/>
              <w:szCs w:val="17"/>
            </w:rPr>
          </w:pPr>
          <w:r>
            <w:rPr>
              <w:rFonts w:ascii="Arial" w:hAnsi="Arial" w:cs="Arial"/>
              <w:sz w:val="17"/>
              <w:szCs w:val="17"/>
            </w:rPr>
            <w:t>Secretaria General del Poder Legislativo</w:t>
          </w:r>
        </w:p>
        <w:p w14:paraId="10679C76" w14:textId="77777777" w:rsidR="00C449A8" w:rsidRPr="00310EB6" w:rsidRDefault="00C449A8" w:rsidP="00D17B6A">
          <w:pPr>
            <w:pStyle w:val="Encabezado"/>
            <w:ind w:left="110"/>
            <w:rPr>
              <w:rFonts w:ascii="Arial" w:hAnsi="Arial" w:cs="Arial"/>
              <w:sz w:val="17"/>
              <w:szCs w:val="17"/>
            </w:rPr>
          </w:pPr>
          <w:r w:rsidRPr="004048C7">
            <w:rPr>
              <w:rFonts w:ascii="Arial" w:hAnsi="Arial" w:cs="Arial"/>
              <w:sz w:val="17"/>
              <w:szCs w:val="17"/>
            </w:rPr>
            <w:t>Unidad de</w:t>
          </w:r>
          <w:r>
            <w:rPr>
              <w:rFonts w:ascii="Arial" w:hAnsi="Arial" w:cs="Arial"/>
              <w:sz w:val="17"/>
              <w:szCs w:val="17"/>
            </w:rPr>
            <w:t xml:space="preserve"> Servicios Técnico-Legislativos</w:t>
          </w:r>
        </w:p>
      </w:tc>
      <w:tc>
        <w:tcPr>
          <w:tcW w:w="4788" w:type="dxa"/>
          <w:gridSpan w:val="2"/>
        </w:tcPr>
        <w:p w14:paraId="71EA0DE4" w14:textId="77777777" w:rsidR="00C449A8" w:rsidRDefault="00C449A8" w:rsidP="00D17B6A">
          <w:pPr>
            <w:pStyle w:val="Encabezado"/>
            <w:ind w:left="-70"/>
            <w:jc w:val="right"/>
            <w:rPr>
              <w:rFonts w:ascii="Arial" w:hAnsi="Arial" w:cs="Arial"/>
              <w:i/>
              <w:iCs/>
              <w:sz w:val="18"/>
              <w:szCs w:val="18"/>
            </w:rPr>
          </w:pPr>
          <w:r>
            <w:rPr>
              <w:rFonts w:ascii="Arial" w:hAnsi="Arial" w:cs="Arial"/>
              <w:i/>
              <w:iCs/>
              <w:sz w:val="18"/>
              <w:szCs w:val="18"/>
            </w:rPr>
            <w:t xml:space="preserve">Nueva Publicación </w:t>
          </w:r>
          <w:r w:rsidRPr="001D52AB">
            <w:rPr>
              <w:rFonts w:ascii="Arial" w:hAnsi="Arial" w:cs="Arial"/>
              <w:i/>
              <w:iCs/>
              <w:sz w:val="18"/>
              <w:szCs w:val="18"/>
            </w:rPr>
            <w:t xml:space="preserve">D.O: </w:t>
          </w:r>
          <w:r>
            <w:rPr>
              <w:rFonts w:ascii="Arial" w:hAnsi="Arial" w:cs="Arial"/>
              <w:i/>
              <w:iCs/>
              <w:sz w:val="18"/>
              <w:szCs w:val="18"/>
            </w:rPr>
            <w:t xml:space="preserve">31 </w:t>
          </w:r>
          <w:r w:rsidRPr="001D52AB">
            <w:rPr>
              <w:rFonts w:ascii="Arial" w:hAnsi="Arial" w:cs="Arial"/>
              <w:i/>
              <w:iCs/>
              <w:sz w:val="18"/>
              <w:szCs w:val="18"/>
            </w:rPr>
            <w:t xml:space="preserve">de </w:t>
          </w:r>
          <w:r>
            <w:rPr>
              <w:rFonts w:ascii="Arial" w:hAnsi="Arial" w:cs="Arial"/>
              <w:i/>
              <w:iCs/>
              <w:sz w:val="18"/>
              <w:szCs w:val="18"/>
            </w:rPr>
            <w:t xml:space="preserve">diciembre </w:t>
          </w:r>
          <w:r w:rsidRPr="001D52AB">
            <w:rPr>
              <w:rFonts w:ascii="Arial" w:hAnsi="Arial" w:cs="Arial"/>
              <w:i/>
              <w:iCs/>
              <w:sz w:val="18"/>
              <w:szCs w:val="18"/>
            </w:rPr>
            <w:t>20</w:t>
          </w:r>
          <w:r>
            <w:rPr>
              <w:rFonts w:ascii="Arial" w:hAnsi="Arial" w:cs="Arial"/>
              <w:i/>
              <w:iCs/>
              <w:sz w:val="18"/>
              <w:szCs w:val="18"/>
            </w:rPr>
            <w:t>21</w:t>
          </w:r>
        </w:p>
        <w:p w14:paraId="3B23D86B" w14:textId="77777777" w:rsidR="00C449A8" w:rsidRPr="001D52AB" w:rsidRDefault="00C449A8" w:rsidP="00D17B6A">
          <w:pPr>
            <w:pStyle w:val="Encabezado"/>
            <w:ind w:left="-70"/>
            <w:jc w:val="right"/>
            <w:rPr>
              <w:rFonts w:ascii="Arial" w:hAnsi="Arial" w:cs="Arial"/>
              <w:i/>
              <w:iCs/>
              <w:sz w:val="18"/>
              <w:szCs w:val="18"/>
            </w:rPr>
          </w:pPr>
        </w:p>
      </w:tc>
    </w:tr>
  </w:tbl>
  <w:p w14:paraId="49B2621A" w14:textId="77777777" w:rsidR="00C449A8" w:rsidRDefault="00C449A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705" w:type="dxa"/>
      <w:tblLayout w:type="fixed"/>
      <w:tblCellMar>
        <w:left w:w="70" w:type="dxa"/>
        <w:right w:w="70" w:type="dxa"/>
      </w:tblCellMar>
      <w:tblLook w:val="0000" w:firstRow="0" w:lastRow="0" w:firstColumn="0" w:lastColumn="0" w:noHBand="0" w:noVBand="0"/>
    </w:tblPr>
    <w:tblGrid>
      <w:gridCol w:w="996"/>
      <w:gridCol w:w="264"/>
      <w:gridCol w:w="4212"/>
      <w:gridCol w:w="312"/>
      <w:gridCol w:w="4476"/>
    </w:tblGrid>
    <w:tr w:rsidR="00C449A8" w14:paraId="2F0CFF34" w14:textId="77777777" w:rsidTr="000B0D95">
      <w:trPr>
        <w:gridBefore w:val="1"/>
        <w:gridAfter w:val="1"/>
        <w:wBefore w:w="996" w:type="dxa"/>
        <w:wAfter w:w="4476" w:type="dxa"/>
        <w:cantSplit/>
        <w:trHeight w:val="291"/>
      </w:trPr>
      <w:tc>
        <w:tcPr>
          <w:tcW w:w="4788" w:type="dxa"/>
          <w:gridSpan w:val="3"/>
        </w:tcPr>
        <w:p w14:paraId="5CB53707" w14:textId="77777777" w:rsidR="00C449A8" w:rsidRPr="001D52AB" w:rsidRDefault="00C449A8" w:rsidP="00C449A8">
          <w:pPr>
            <w:pStyle w:val="Encabezado"/>
            <w:ind w:left="-70"/>
            <w:jc w:val="right"/>
            <w:rPr>
              <w:i/>
              <w:iCs/>
              <w:sz w:val="18"/>
              <w:szCs w:val="18"/>
            </w:rPr>
          </w:pPr>
        </w:p>
      </w:tc>
    </w:tr>
    <w:tr w:rsidR="00C449A8" w14:paraId="4DECE337" w14:textId="77777777" w:rsidTr="000B0D95">
      <w:trPr>
        <w:cantSplit/>
        <w:trHeight w:val="329"/>
      </w:trPr>
      <w:tc>
        <w:tcPr>
          <w:tcW w:w="1260" w:type="dxa"/>
          <w:gridSpan w:val="2"/>
          <w:vMerge w:val="restart"/>
          <w:vAlign w:val="center"/>
        </w:tcPr>
        <w:p w14:paraId="20A74ACE" w14:textId="77777777" w:rsidR="00C449A8" w:rsidRDefault="00C449A8" w:rsidP="00C449A8">
          <w:pPr>
            <w:pStyle w:val="Encabezado"/>
            <w:rPr>
              <w:rFonts w:ascii="CG Omega" w:hAnsi="CG Omega" w:cs="CG Omega"/>
              <w:sz w:val="16"/>
              <w:szCs w:val="16"/>
            </w:rPr>
          </w:pPr>
          <w:r w:rsidRPr="00385D64">
            <w:rPr>
              <w:rFonts w:ascii="CG Omega" w:hAnsi="CG Omega" w:cs="CG Omega"/>
              <w:sz w:val="16"/>
              <w:szCs w:val="16"/>
            </w:rPr>
            <w:object w:dxaOrig="1141" w:dyaOrig="1010" w14:anchorId="49D3C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57pt;height:50.65pt">
                <v:imagedata r:id="rId1" o:title=""/>
              </v:shape>
              <o:OLEObject Type="Embed" ProgID="Word.Picture.8" ShapeID="_x0000_i1035" DrawAspect="Content" ObjectID="_1708514474" r:id="rId2"/>
            </w:object>
          </w:r>
        </w:p>
      </w:tc>
      <w:tc>
        <w:tcPr>
          <w:tcW w:w="9000" w:type="dxa"/>
          <w:gridSpan w:val="3"/>
          <w:tcBorders>
            <w:bottom w:val="double" w:sz="4" w:space="0" w:color="auto"/>
          </w:tcBorders>
          <w:vAlign w:val="bottom"/>
        </w:tcPr>
        <w:p w14:paraId="4CED7D4D" w14:textId="2EFA20A8" w:rsidR="00C449A8" w:rsidRDefault="00C449A8" w:rsidP="00C449A8">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HACIENDA DEL MUNICIPIO DE </w:t>
          </w:r>
          <w:r>
            <w:rPr>
              <w:rFonts w:ascii="Franklin Gothic Medium" w:hAnsi="Franklin Gothic Medium" w:cs="Franklin Gothic Medium"/>
              <w:b/>
              <w:bCs/>
              <w:sz w:val="18"/>
              <w:szCs w:val="18"/>
            </w:rPr>
            <w:t>YAXKUKUL</w:t>
          </w:r>
          <w:r>
            <w:rPr>
              <w:rFonts w:ascii="Franklin Gothic Medium" w:hAnsi="Franklin Gothic Medium" w:cs="Franklin Gothic Medium"/>
              <w:b/>
              <w:bCs/>
              <w:sz w:val="18"/>
              <w:szCs w:val="18"/>
            </w:rPr>
            <w:t>, YUCATÁN</w:t>
          </w:r>
        </w:p>
      </w:tc>
    </w:tr>
    <w:tr w:rsidR="00C449A8" w14:paraId="4561684A" w14:textId="77777777" w:rsidTr="000B0D95">
      <w:trPr>
        <w:cantSplit/>
        <w:trHeight w:val="49"/>
      </w:trPr>
      <w:tc>
        <w:tcPr>
          <w:tcW w:w="1260" w:type="dxa"/>
          <w:gridSpan w:val="2"/>
          <w:vMerge/>
        </w:tcPr>
        <w:p w14:paraId="13D59292" w14:textId="77777777" w:rsidR="00C449A8" w:rsidRDefault="00C449A8" w:rsidP="00C449A8">
          <w:pPr>
            <w:pStyle w:val="Encabezado"/>
            <w:rPr>
              <w:rFonts w:ascii="CG Omega" w:hAnsi="CG Omega" w:cs="CG Omega"/>
              <w:sz w:val="16"/>
              <w:szCs w:val="16"/>
            </w:rPr>
          </w:pPr>
        </w:p>
      </w:tc>
      <w:tc>
        <w:tcPr>
          <w:tcW w:w="9000" w:type="dxa"/>
          <w:gridSpan w:val="3"/>
          <w:tcBorders>
            <w:top w:val="double" w:sz="4" w:space="0" w:color="auto"/>
          </w:tcBorders>
        </w:tcPr>
        <w:p w14:paraId="03649980" w14:textId="77777777" w:rsidR="00C449A8" w:rsidRDefault="00C449A8" w:rsidP="00C449A8">
          <w:pPr>
            <w:pStyle w:val="Encabezado"/>
            <w:ind w:left="-70"/>
            <w:jc w:val="right"/>
            <w:rPr>
              <w:rFonts w:ascii="Arial Narrow" w:hAnsi="Arial Narrow" w:cs="Arial Narrow"/>
              <w:sz w:val="4"/>
              <w:szCs w:val="4"/>
            </w:rPr>
          </w:pPr>
        </w:p>
      </w:tc>
    </w:tr>
    <w:tr w:rsidR="00C449A8" w14:paraId="2DA5B0FD" w14:textId="77777777" w:rsidTr="000B0D95">
      <w:trPr>
        <w:cantSplit/>
        <w:trHeight w:val="291"/>
      </w:trPr>
      <w:tc>
        <w:tcPr>
          <w:tcW w:w="1260" w:type="dxa"/>
          <w:gridSpan w:val="2"/>
          <w:vMerge/>
        </w:tcPr>
        <w:p w14:paraId="44EABFD7" w14:textId="77777777" w:rsidR="00C449A8" w:rsidRDefault="00C449A8" w:rsidP="00C449A8">
          <w:pPr>
            <w:pStyle w:val="Encabezado"/>
            <w:rPr>
              <w:rFonts w:ascii="CG Omega" w:hAnsi="CG Omega" w:cs="CG Omega"/>
              <w:sz w:val="16"/>
              <w:szCs w:val="16"/>
            </w:rPr>
          </w:pPr>
        </w:p>
      </w:tc>
      <w:tc>
        <w:tcPr>
          <w:tcW w:w="4212" w:type="dxa"/>
        </w:tcPr>
        <w:p w14:paraId="7CCE7697" w14:textId="77777777" w:rsidR="00C449A8" w:rsidRPr="004048C7" w:rsidRDefault="00C449A8" w:rsidP="00C449A8">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17A876BE" w14:textId="77777777" w:rsidR="00C449A8" w:rsidRPr="004048C7" w:rsidRDefault="00C449A8" w:rsidP="00C449A8">
          <w:pPr>
            <w:pStyle w:val="Encabezado"/>
            <w:ind w:left="110"/>
            <w:rPr>
              <w:rFonts w:ascii="Arial" w:hAnsi="Arial" w:cs="Arial"/>
              <w:sz w:val="17"/>
              <w:szCs w:val="17"/>
            </w:rPr>
          </w:pPr>
          <w:r>
            <w:rPr>
              <w:rFonts w:ascii="Arial" w:hAnsi="Arial" w:cs="Arial"/>
              <w:sz w:val="17"/>
              <w:szCs w:val="17"/>
            </w:rPr>
            <w:t>Secretaria General del Poder Legislativo</w:t>
          </w:r>
        </w:p>
        <w:p w14:paraId="34E0227A" w14:textId="77777777" w:rsidR="00C449A8" w:rsidRPr="00310EB6" w:rsidRDefault="00C449A8" w:rsidP="00C449A8">
          <w:pPr>
            <w:pStyle w:val="Encabezado"/>
            <w:ind w:left="110"/>
            <w:rPr>
              <w:rFonts w:ascii="Arial" w:hAnsi="Arial" w:cs="Arial"/>
              <w:sz w:val="17"/>
              <w:szCs w:val="17"/>
            </w:rPr>
          </w:pPr>
          <w:r w:rsidRPr="004048C7">
            <w:rPr>
              <w:rFonts w:ascii="Arial" w:hAnsi="Arial" w:cs="Arial"/>
              <w:sz w:val="17"/>
              <w:szCs w:val="17"/>
            </w:rPr>
            <w:t>Unidad de</w:t>
          </w:r>
          <w:r>
            <w:rPr>
              <w:rFonts w:ascii="Arial" w:hAnsi="Arial" w:cs="Arial"/>
              <w:sz w:val="17"/>
              <w:szCs w:val="17"/>
            </w:rPr>
            <w:t xml:space="preserve"> Servicios Técnico-Legislativos</w:t>
          </w:r>
        </w:p>
      </w:tc>
      <w:tc>
        <w:tcPr>
          <w:tcW w:w="4788" w:type="dxa"/>
          <w:gridSpan w:val="2"/>
        </w:tcPr>
        <w:p w14:paraId="159778CA" w14:textId="77777777" w:rsidR="00C449A8" w:rsidRDefault="00C449A8" w:rsidP="00C449A8">
          <w:pPr>
            <w:pStyle w:val="Encabezado"/>
            <w:ind w:left="-70"/>
            <w:jc w:val="right"/>
            <w:rPr>
              <w:rFonts w:ascii="Arial" w:hAnsi="Arial" w:cs="Arial"/>
              <w:i/>
              <w:iCs/>
              <w:sz w:val="18"/>
              <w:szCs w:val="18"/>
            </w:rPr>
          </w:pPr>
          <w:r>
            <w:rPr>
              <w:rFonts w:ascii="Arial" w:hAnsi="Arial" w:cs="Arial"/>
              <w:i/>
              <w:iCs/>
              <w:sz w:val="18"/>
              <w:szCs w:val="18"/>
            </w:rPr>
            <w:t xml:space="preserve">Nueva Publicación </w:t>
          </w:r>
          <w:r w:rsidRPr="001D52AB">
            <w:rPr>
              <w:rFonts w:ascii="Arial" w:hAnsi="Arial" w:cs="Arial"/>
              <w:i/>
              <w:iCs/>
              <w:sz w:val="18"/>
              <w:szCs w:val="18"/>
            </w:rPr>
            <w:t xml:space="preserve">D.O: </w:t>
          </w:r>
          <w:r>
            <w:rPr>
              <w:rFonts w:ascii="Arial" w:hAnsi="Arial" w:cs="Arial"/>
              <w:i/>
              <w:iCs/>
              <w:sz w:val="18"/>
              <w:szCs w:val="18"/>
            </w:rPr>
            <w:t xml:space="preserve">31 </w:t>
          </w:r>
          <w:r w:rsidRPr="001D52AB">
            <w:rPr>
              <w:rFonts w:ascii="Arial" w:hAnsi="Arial" w:cs="Arial"/>
              <w:i/>
              <w:iCs/>
              <w:sz w:val="18"/>
              <w:szCs w:val="18"/>
            </w:rPr>
            <w:t xml:space="preserve">de </w:t>
          </w:r>
          <w:r>
            <w:rPr>
              <w:rFonts w:ascii="Arial" w:hAnsi="Arial" w:cs="Arial"/>
              <w:i/>
              <w:iCs/>
              <w:sz w:val="18"/>
              <w:szCs w:val="18"/>
            </w:rPr>
            <w:t xml:space="preserve">diciembre </w:t>
          </w:r>
          <w:r w:rsidRPr="001D52AB">
            <w:rPr>
              <w:rFonts w:ascii="Arial" w:hAnsi="Arial" w:cs="Arial"/>
              <w:i/>
              <w:iCs/>
              <w:sz w:val="18"/>
              <w:szCs w:val="18"/>
            </w:rPr>
            <w:t>20</w:t>
          </w:r>
          <w:r>
            <w:rPr>
              <w:rFonts w:ascii="Arial" w:hAnsi="Arial" w:cs="Arial"/>
              <w:i/>
              <w:iCs/>
              <w:sz w:val="18"/>
              <w:szCs w:val="18"/>
            </w:rPr>
            <w:t>21</w:t>
          </w:r>
        </w:p>
        <w:p w14:paraId="6F01A862" w14:textId="77777777" w:rsidR="00C449A8" w:rsidRPr="001D52AB" w:rsidRDefault="00C449A8" w:rsidP="00C449A8">
          <w:pPr>
            <w:pStyle w:val="Encabezado"/>
            <w:ind w:left="-70"/>
            <w:jc w:val="right"/>
            <w:rPr>
              <w:rFonts w:ascii="Arial" w:hAnsi="Arial" w:cs="Arial"/>
              <w:i/>
              <w:iCs/>
              <w:sz w:val="18"/>
              <w:szCs w:val="18"/>
            </w:rPr>
          </w:pPr>
        </w:p>
      </w:tc>
    </w:tr>
  </w:tbl>
  <w:p w14:paraId="1CAE9517" w14:textId="090BB8C2" w:rsidR="00CD619E" w:rsidRDefault="00CD619E">
    <w:pPr>
      <w:pStyle w:val="Textoindependiente"/>
      <w:spacing w:line="14" w:lineRule="auto"/>
      <w:ind w:left="0"/>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52911"/>
    <w:multiLevelType w:val="hybridMultilevel"/>
    <w:tmpl w:val="6090F3AA"/>
    <w:lvl w:ilvl="0" w:tplc="88DC0126">
      <w:start w:val="1"/>
      <w:numFmt w:val="lowerLetter"/>
      <w:lvlText w:val="%1."/>
      <w:lvlJc w:val="left"/>
      <w:pPr>
        <w:ind w:left="1296" w:hanging="231"/>
      </w:pPr>
      <w:rPr>
        <w:rFonts w:ascii="Arial" w:eastAsia="Arial" w:hAnsi="Arial" w:cs="Arial" w:hint="default"/>
        <w:b/>
        <w:bCs/>
        <w:w w:val="103"/>
        <w:sz w:val="20"/>
        <w:szCs w:val="20"/>
        <w:lang w:val="es-ES" w:eastAsia="en-US" w:bidi="ar-SA"/>
      </w:rPr>
    </w:lvl>
    <w:lvl w:ilvl="1" w:tplc="65C0D536">
      <w:numFmt w:val="bullet"/>
      <w:lvlText w:val="•"/>
      <w:lvlJc w:val="left"/>
      <w:pPr>
        <w:ind w:left="2062" w:hanging="231"/>
      </w:pPr>
      <w:rPr>
        <w:rFonts w:hint="default"/>
        <w:lang w:val="es-ES" w:eastAsia="en-US" w:bidi="ar-SA"/>
      </w:rPr>
    </w:lvl>
    <w:lvl w:ilvl="2" w:tplc="34A27FE8">
      <w:numFmt w:val="bullet"/>
      <w:lvlText w:val="•"/>
      <w:lvlJc w:val="left"/>
      <w:pPr>
        <w:ind w:left="2824" w:hanging="231"/>
      </w:pPr>
      <w:rPr>
        <w:rFonts w:hint="default"/>
        <w:lang w:val="es-ES" w:eastAsia="en-US" w:bidi="ar-SA"/>
      </w:rPr>
    </w:lvl>
    <w:lvl w:ilvl="3" w:tplc="5C267514">
      <w:numFmt w:val="bullet"/>
      <w:lvlText w:val="•"/>
      <w:lvlJc w:val="left"/>
      <w:pPr>
        <w:ind w:left="3586" w:hanging="231"/>
      </w:pPr>
      <w:rPr>
        <w:rFonts w:hint="default"/>
        <w:lang w:val="es-ES" w:eastAsia="en-US" w:bidi="ar-SA"/>
      </w:rPr>
    </w:lvl>
    <w:lvl w:ilvl="4" w:tplc="00CC00C8">
      <w:numFmt w:val="bullet"/>
      <w:lvlText w:val="•"/>
      <w:lvlJc w:val="left"/>
      <w:pPr>
        <w:ind w:left="4348" w:hanging="231"/>
      </w:pPr>
      <w:rPr>
        <w:rFonts w:hint="default"/>
        <w:lang w:val="es-ES" w:eastAsia="en-US" w:bidi="ar-SA"/>
      </w:rPr>
    </w:lvl>
    <w:lvl w:ilvl="5" w:tplc="4476B152">
      <w:numFmt w:val="bullet"/>
      <w:lvlText w:val="•"/>
      <w:lvlJc w:val="left"/>
      <w:pPr>
        <w:ind w:left="5110" w:hanging="231"/>
      </w:pPr>
      <w:rPr>
        <w:rFonts w:hint="default"/>
        <w:lang w:val="es-ES" w:eastAsia="en-US" w:bidi="ar-SA"/>
      </w:rPr>
    </w:lvl>
    <w:lvl w:ilvl="6" w:tplc="44468674">
      <w:numFmt w:val="bullet"/>
      <w:lvlText w:val="•"/>
      <w:lvlJc w:val="left"/>
      <w:pPr>
        <w:ind w:left="5872" w:hanging="231"/>
      </w:pPr>
      <w:rPr>
        <w:rFonts w:hint="default"/>
        <w:lang w:val="es-ES" w:eastAsia="en-US" w:bidi="ar-SA"/>
      </w:rPr>
    </w:lvl>
    <w:lvl w:ilvl="7" w:tplc="8CD41CF8">
      <w:numFmt w:val="bullet"/>
      <w:lvlText w:val="•"/>
      <w:lvlJc w:val="left"/>
      <w:pPr>
        <w:ind w:left="6634" w:hanging="231"/>
      </w:pPr>
      <w:rPr>
        <w:rFonts w:hint="default"/>
        <w:lang w:val="es-ES" w:eastAsia="en-US" w:bidi="ar-SA"/>
      </w:rPr>
    </w:lvl>
    <w:lvl w:ilvl="8" w:tplc="99864492">
      <w:numFmt w:val="bullet"/>
      <w:lvlText w:val="•"/>
      <w:lvlJc w:val="left"/>
      <w:pPr>
        <w:ind w:left="7396" w:hanging="231"/>
      </w:pPr>
      <w:rPr>
        <w:rFonts w:hint="default"/>
        <w:lang w:val="es-ES" w:eastAsia="en-US" w:bidi="ar-SA"/>
      </w:rPr>
    </w:lvl>
  </w:abstractNum>
  <w:abstractNum w:abstractNumId="1" w15:restartNumberingAfterBreak="0">
    <w:nsid w:val="0B8B0154"/>
    <w:multiLevelType w:val="hybridMultilevel"/>
    <w:tmpl w:val="480C5F28"/>
    <w:lvl w:ilvl="0" w:tplc="1A38575E">
      <w:start w:val="1"/>
      <w:numFmt w:val="upperRoman"/>
      <w:lvlText w:val="%1."/>
      <w:lvlJc w:val="left"/>
      <w:pPr>
        <w:ind w:left="573" w:hanging="174"/>
      </w:pPr>
      <w:rPr>
        <w:rFonts w:ascii="Arial MT" w:eastAsia="Arial MT" w:hAnsi="Arial MT" w:cs="Arial MT" w:hint="default"/>
        <w:w w:val="103"/>
        <w:sz w:val="20"/>
        <w:szCs w:val="20"/>
        <w:lang w:val="es-ES" w:eastAsia="en-US" w:bidi="ar-SA"/>
      </w:rPr>
    </w:lvl>
    <w:lvl w:ilvl="1" w:tplc="0652EBBE">
      <w:start w:val="1"/>
      <w:numFmt w:val="upperLetter"/>
      <w:lvlText w:val="%2)"/>
      <w:lvlJc w:val="left"/>
      <w:pPr>
        <w:ind w:left="1067" w:hanging="329"/>
      </w:pPr>
      <w:rPr>
        <w:rFonts w:ascii="Arial" w:eastAsia="Arial" w:hAnsi="Arial" w:cs="Arial" w:hint="default"/>
        <w:b/>
        <w:bCs/>
        <w:w w:val="103"/>
        <w:sz w:val="20"/>
        <w:szCs w:val="20"/>
        <w:lang w:val="es-ES" w:eastAsia="en-US" w:bidi="ar-SA"/>
      </w:rPr>
    </w:lvl>
    <w:lvl w:ilvl="2" w:tplc="5AE2F5AA">
      <w:numFmt w:val="bullet"/>
      <w:lvlText w:val="•"/>
      <w:lvlJc w:val="left"/>
      <w:pPr>
        <w:ind w:left="1933" w:hanging="329"/>
      </w:pPr>
      <w:rPr>
        <w:rFonts w:hint="default"/>
        <w:lang w:val="es-ES" w:eastAsia="en-US" w:bidi="ar-SA"/>
      </w:rPr>
    </w:lvl>
    <w:lvl w:ilvl="3" w:tplc="00EEEB4E">
      <w:numFmt w:val="bullet"/>
      <w:lvlText w:val="•"/>
      <w:lvlJc w:val="left"/>
      <w:pPr>
        <w:ind w:left="2806" w:hanging="329"/>
      </w:pPr>
      <w:rPr>
        <w:rFonts w:hint="default"/>
        <w:lang w:val="es-ES" w:eastAsia="en-US" w:bidi="ar-SA"/>
      </w:rPr>
    </w:lvl>
    <w:lvl w:ilvl="4" w:tplc="93B29ED2">
      <w:numFmt w:val="bullet"/>
      <w:lvlText w:val="•"/>
      <w:lvlJc w:val="left"/>
      <w:pPr>
        <w:ind w:left="3680" w:hanging="329"/>
      </w:pPr>
      <w:rPr>
        <w:rFonts w:hint="default"/>
        <w:lang w:val="es-ES" w:eastAsia="en-US" w:bidi="ar-SA"/>
      </w:rPr>
    </w:lvl>
    <w:lvl w:ilvl="5" w:tplc="8D2C52A2">
      <w:numFmt w:val="bullet"/>
      <w:lvlText w:val="•"/>
      <w:lvlJc w:val="left"/>
      <w:pPr>
        <w:ind w:left="4553" w:hanging="329"/>
      </w:pPr>
      <w:rPr>
        <w:rFonts w:hint="default"/>
        <w:lang w:val="es-ES" w:eastAsia="en-US" w:bidi="ar-SA"/>
      </w:rPr>
    </w:lvl>
    <w:lvl w:ilvl="6" w:tplc="78E0A1D6">
      <w:numFmt w:val="bullet"/>
      <w:lvlText w:val="•"/>
      <w:lvlJc w:val="left"/>
      <w:pPr>
        <w:ind w:left="5426" w:hanging="329"/>
      </w:pPr>
      <w:rPr>
        <w:rFonts w:hint="default"/>
        <w:lang w:val="es-ES" w:eastAsia="en-US" w:bidi="ar-SA"/>
      </w:rPr>
    </w:lvl>
    <w:lvl w:ilvl="7" w:tplc="2F16EAE8">
      <w:numFmt w:val="bullet"/>
      <w:lvlText w:val="•"/>
      <w:lvlJc w:val="left"/>
      <w:pPr>
        <w:ind w:left="6300" w:hanging="329"/>
      </w:pPr>
      <w:rPr>
        <w:rFonts w:hint="default"/>
        <w:lang w:val="es-ES" w:eastAsia="en-US" w:bidi="ar-SA"/>
      </w:rPr>
    </w:lvl>
    <w:lvl w:ilvl="8" w:tplc="48E02D94">
      <w:numFmt w:val="bullet"/>
      <w:lvlText w:val="•"/>
      <w:lvlJc w:val="left"/>
      <w:pPr>
        <w:ind w:left="7173" w:hanging="329"/>
      </w:pPr>
      <w:rPr>
        <w:rFonts w:hint="default"/>
        <w:lang w:val="es-ES" w:eastAsia="en-US" w:bidi="ar-SA"/>
      </w:rPr>
    </w:lvl>
  </w:abstractNum>
  <w:abstractNum w:abstractNumId="2" w15:restartNumberingAfterBreak="0">
    <w:nsid w:val="0CEA19DE"/>
    <w:multiLevelType w:val="hybridMultilevel"/>
    <w:tmpl w:val="108E5AAE"/>
    <w:lvl w:ilvl="0" w:tplc="2236C6FC">
      <w:start w:val="1"/>
      <w:numFmt w:val="decimal"/>
      <w:lvlText w:val="%1."/>
      <w:lvlJc w:val="left"/>
      <w:pPr>
        <w:ind w:left="629" w:hanging="230"/>
      </w:pPr>
      <w:rPr>
        <w:rFonts w:ascii="Arial MT" w:eastAsia="Arial MT" w:hAnsi="Arial MT" w:cs="Arial MT" w:hint="default"/>
        <w:spacing w:val="-1"/>
        <w:w w:val="103"/>
        <w:sz w:val="20"/>
        <w:szCs w:val="20"/>
        <w:lang w:val="es-ES" w:eastAsia="en-US" w:bidi="ar-SA"/>
      </w:rPr>
    </w:lvl>
    <w:lvl w:ilvl="1" w:tplc="2550CDC4">
      <w:numFmt w:val="bullet"/>
      <w:lvlText w:val="•"/>
      <w:lvlJc w:val="left"/>
      <w:pPr>
        <w:ind w:left="1164" w:hanging="230"/>
      </w:pPr>
      <w:rPr>
        <w:rFonts w:hint="default"/>
        <w:lang w:val="es-ES" w:eastAsia="en-US" w:bidi="ar-SA"/>
      </w:rPr>
    </w:lvl>
    <w:lvl w:ilvl="2" w:tplc="96280974">
      <w:numFmt w:val="bullet"/>
      <w:lvlText w:val="•"/>
      <w:lvlJc w:val="left"/>
      <w:pPr>
        <w:ind w:left="1709" w:hanging="230"/>
      </w:pPr>
      <w:rPr>
        <w:rFonts w:hint="default"/>
        <w:lang w:val="es-ES" w:eastAsia="en-US" w:bidi="ar-SA"/>
      </w:rPr>
    </w:lvl>
    <w:lvl w:ilvl="3" w:tplc="FFEED7AE">
      <w:numFmt w:val="bullet"/>
      <w:lvlText w:val="•"/>
      <w:lvlJc w:val="left"/>
      <w:pPr>
        <w:ind w:left="2254" w:hanging="230"/>
      </w:pPr>
      <w:rPr>
        <w:rFonts w:hint="default"/>
        <w:lang w:val="es-ES" w:eastAsia="en-US" w:bidi="ar-SA"/>
      </w:rPr>
    </w:lvl>
    <w:lvl w:ilvl="4" w:tplc="BE8EC068">
      <w:numFmt w:val="bullet"/>
      <w:lvlText w:val="•"/>
      <w:lvlJc w:val="left"/>
      <w:pPr>
        <w:ind w:left="2799" w:hanging="230"/>
      </w:pPr>
      <w:rPr>
        <w:rFonts w:hint="default"/>
        <w:lang w:val="es-ES" w:eastAsia="en-US" w:bidi="ar-SA"/>
      </w:rPr>
    </w:lvl>
    <w:lvl w:ilvl="5" w:tplc="C75C8AE8">
      <w:numFmt w:val="bullet"/>
      <w:lvlText w:val="•"/>
      <w:lvlJc w:val="left"/>
      <w:pPr>
        <w:ind w:left="3344" w:hanging="230"/>
      </w:pPr>
      <w:rPr>
        <w:rFonts w:hint="default"/>
        <w:lang w:val="es-ES" w:eastAsia="en-US" w:bidi="ar-SA"/>
      </w:rPr>
    </w:lvl>
    <w:lvl w:ilvl="6" w:tplc="58C4DFEE">
      <w:numFmt w:val="bullet"/>
      <w:lvlText w:val="•"/>
      <w:lvlJc w:val="left"/>
      <w:pPr>
        <w:ind w:left="3888" w:hanging="230"/>
      </w:pPr>
      <w:rPr>
        <w:rFonts w:hint="default"/>
        <w:lang w:val="es-ES" w:eastAsia="en-US" w:bidi="ar-SA"/>
      </w:rPr>
    </w:lvl>
    <w:lvl w:ilvl="7" w:tplc="297A8326">
      <w:numFmt w:val="bullet"/>
      <w:lvlText w:val="•"/>
      <w:lvlJc w:val="left"/>
      <w:pPr>
        <w:ind w:left="4433" w:hanging="230"/>
      </w:pPr>
      <w:rPr>
        <w:rFonts w:hint="default"/>
        <w:lang w:val="es-ES" w:eastAsia="en-US" w:bidi="ar-SA"/>
      </w:rPr>
    </w:lvl>
    <w:lvl w:ilvl="8" w:tplc="D2B882FA">
      <w:numFmt w:val="bullet"/>
      <w:lvlText w:val="•"/>
      <w:lvlJc w:val="left"/>
      <w:pPr>
        <w:ind w:left="4978" w:hanging="230"/>
      </w:pPr>
      <w:rPr>
        <w:rFonts w:hint="default"/>
        <w:lang w:val="es-ES" w:eastAsia="en-US" w:bidi="ar-SA"/>
      </w:rPr>
    </w:lvl>
  </w:abstractNum>
  <w:abstractNum w:abstractNumId="3" w15:restartNumberingAfterBreak="0">
    <w:nsid w:val="0DC0315F"/>
    <w:multiLevelType w:val="hybridMultilevel"/>
    <w:tmpl w:val="931E6264"/>
    <w:lvl w:ilvl="0" w:tplc="0FC41BE4">
      <w:start w:val="1"/>
      <w:numFmt w:val="upperRoman"/>
      <w:lvlText w:val="%1."/>
      <w:lvlJc w:val="left"/>
      <w:pPr>
        <w:ind w:left="400" w:hanging="208"/>
      </w:pPr>
      <w:rPr>
        <w:rFonts w:ascii="Arial" w:eastAsia="Arial" w:hAnsi="Arial" w:cs="Arial" w:hint="default"/>
        <w:b/>
        <w:bCs/>
        <w:w w:val="103"/>
        <w:sz w:val="20"/>
        <w:szCs w:val="20"/>
        <w:lang w:val="es-ES" w:eastAsia="en-US" w:bidi="ar-SA"/>
      </w:rPr>
    </w:lvl>
    <w:lvl w:ilvl="1" w:tplc="485ECA00">
      <w:numFmt w:val="bullet"/>
      <w:lvlText w:val="•"/>
      <w:lvlJc w:val="left"/>
      <w:pPr>
        <w:ind w:left="1252" w:hanging="208"/>
      </w:pPr>
      <w:rPr>
        <w:rFonts w:hint="default"/>
        <w:lang w:val="es-ES" w:eastAsia="en-US" w:bidi="ar-SA"/>
      </w:rPr>
    </w:lvl>
    <w:lvl w:ilvl="2" w:tplc="E662CFEE">
      <w:numFmt w:val="bullet"/>
      <w:lvlText w:val="•"/>
      <w:lvlJc w:val="left"/>
      <w:pPr>
        <w:ind w:left="2104" w:hanging="208"/>
      </w:pPr>
      <w:rPr>
        <w:rFonts w:hint="default"/>
        <w:lang w:val="es-ES" w:eastAsia="en-US" w:bidi="ar-SA"/>
      </w:rPr>
    </w:lvl>
    <w:lvl w:ilvl="3" w:tplc="6544667E">
      <w:numFmt w:val="bullet"/>
      <w:lvlText w:val="•"/>
      <w:lvlJc w:val="left"/>
      <w:pPr>
        <w:ind w:left="2956" w:hanging="208"/>
      </w:pPr>
      <w:rPr>
        <w:rFonts w:hint="default"/>
        <w:lang w:val="es-ES" w:eastAsia="en-US" w:bidi="ar-SA"/>
      </w:rPr>
    </w:lvl>
    <w:lvl w:ilvl="4" w:tplc="69AA20A8">
      <w:numFmt w:val="bullet"/>
      <w:lvlText w:val="•"/>
      <w:lvlJc w:val="left"/>
      <w:pPr>
        <w:ind w:left="3808" w:hanging="208"/>
      </w:pPr>
      <w:rPr>
        <w:rFonts w:hint="default"/>
        <w:lang w:val="es-ES" w:eastAsia="en-US" w:bidi="ar-SA"/>
      </w:rPr>
    </w:lvl>
    <w:lvl w:ilvl="5" w:tplc="388E09D2">
      <w:numFmt w:val="bullet"/>
      <w:lvlText w:val="•"/>
      <w:lvlJc w:val="left"/>
      <w:pPr>
        <w:ind w:left="4660" w:hanging="208"/>
      </w:pPr>
      <w:rPr>
        <w:rFonts w:hint="default"/>
        <w:lang w:val="es-ES" w:eastAsia="en-US" w:bidi="ar-SA"/>
      </w:rPr>
    </w:lvl>
    <w:lvl w:ilvl="6" w:tplc="F9D631EA">
      <w:numFmt w:val="bullet"/>
      <w:lvlText w:val="•"/>
      <w:lvlJc w:val="left"/>
      <w:pPr>
        <w:ind w:left="5512" w:hanging="208"/>
      </w:pPr>
      <w:rPr>
        <w:rFonts w:hint="default"/>
        <w:lang w:val="es-ES" w:eastAsia="en-US" w:bidi="ar-SA"/>
      </w:rPr>
    </w:lvl>
    <w:lvl w:ilvl="7" w:tplc="5030A54C">
      <w:numFmt w:val="bullet"/>
      <w:lvlText w:val="•"/>
      <w:lvlJc w:val="left"/>
      <w:pPr>
        <w:ind w:left="6364" w:hanging="208"/>
      </w:pPr>
      <w:rPr>
        <w:rFonts w:hint="default"/>
        <w:lang w:val="es-ES" w:eastAsia="en-US" w:bidi="ar-SA"/>
      </w:rPr>
    </w:lvl>
    <w:lvl w:ilvl="8" w:tplc="E5300F4A">
      <w:numFmt w:val="bullet"/>
      <w:lvlText w:val="•"/>
      <w:lvlJc w:val="left"/>
      <w:pPr>
        <w:ind w:left="7216" w:hanging="208"/>
      </w:pPr>
      <w:rPr>
        <w:rFonts w:hint="default"/>
        <w:lang w:val="es-ES" w:eastAsia="en-US" w:bidi="ar-SA"/>
      </w:rPr>
    </w:lvl>
  </w:abstractNum>
  <w:abstractNum w:abstractNumId="4" w15:restartNumberingAfterBreak="0">
    <w:nsid w:val="23052323"/>
    <w:multiLevelType w:val="hybridMultilevel"/>
    <w:tmpl w:val="7EF4F70E"/>
    <w:lvl w:ilvl="0" w:tplc="9B801378">
      <w:start w:val="6"/>
      <w:numFmt w:val="lowerLetter"/>
      <w:lvlText w:val="%1)"/>
      <w:lvlJc w:val="left"/>
      <w:pPr>
        <w:ind w:left="584" w:hanging="185"/>
      </w:pPr>
      <w:rPr>
        <w:rFonts w:ascii="Arial MT" w:eastAsia="Arial MT" w:hAnsi="Arial MT" w:cs="Arial MT" w:hint="default"/>
        <w:spacing w:val="-1"/>
        <w:w w:val="103"/>
        <w:sz w:val="20"/>
        <w:szCs w:val="20"/>
        <w:lang w:val="es-ES" w:eastAsia="en-US" w:bidi="ar-SA"/>
      </w:rPr>
    </w:lvl>
    <w:lvl w:ilvl="1" w:tplc="577A40B4">
      <w:start w:val="1"/>
      <w:numFmt w:val="decimal"/>
      <w:lvlText w:val="%2)"/>
      <w:lvlJc w:val="left"/>
      <w:pPr>
        <w:ind w:left="400" w:hanging="269"/>
      </w:pPr>
      <w:rPr>
        <w:rFonts w:ascii="Arial MT" w:eastAsia="Arial MT" w:hAnsi="Arial MT" w:cs="Arial MT" w:hint="default"/>
        <w:w w:val="103"/>
        <w:sz w:val="20"/>
        <w:szCs w:val="20"/>
        <w:lang w:val="es-ES" w:eastAsia="en-US" w:bidi="ar-SA"/>
      </w:rPr>
    </w:lvl>
    <w:lvl w:ilvl="2" w:tplc="831E7B52">
      <w:numFmt w:val="bullet"/>
      <w:lvlText w:val="•"/>
      <w:lvlJc w:val="left"/>
      <w:pPr>
        <w:ind w:left="1506" w:hanging="269"/>
      </w:pPr>
      <w:rPr>
        <w:rFonts w:hint="default"/>
        <w:lang w:val="es-ES" w:eastAsia="en-US" w:bidi="ar-SA"/>
      </w:rPr>
    </w:lvl>
    <w:lvl w:ilvl="3" w:tplc="8CB8D6B0">
      <w:numFmt w:val="bullet"/>
      <w:lvlText w:val="•"/>
      <w:lvlJc w:val="left"/>
      <w:pPr>
        <w:ind w:left="2433" w:hanging="269"/>
      </w:pPr>
      <w:rPr>
        <w:rFonts w:hint="default"/>
        <w:lang w:val="es-ES" w:eastAsia="en-US" w:bidi="ar-SA"/>
      </w:rPr>
    </w:lvl>
    <w:lvl w:ilvl="4" w:tplc="C0980AB4">
      <w:numFmt w:val="bullet"/>
      <w:lvlText w:val="•"/>
      <w:lvlJc w:val="left"/>
      <w:pPr>
        <w:ind w:left="3360" w:hanging="269"/>
      </w:pPr>
      <w:rPr>
        <w:rFonts w:hint="default"/>
        <w:lang w:val="es-ES" w:eastAsia="en-US" w:bidi="ar-SA"/>
      </w:rPr>
    </w:lvl>
    <w:lvl w:ilvl="5" w:tplc="D4B8445C">
      <w:numFmt w:val="bullet"/>
      <w:lvlText w:val="•"/>
      <w:lvlJc w:val="left"/>
      <w:pPr>
        <w:ind w:left="4286" w:hanging="269"/>
      </w:pPr>
      <w:rPr>
        <w:rFonts w:hint="default"/>
        <w:lang w:val="es-ES" w:eastAsia="en-US" w:bidi="ar-SA"/>
      </w:rPr>
    </w:lvl>
    <w:lvl w:ilvl="6" w:tplc="EA6830D4">
      <w:numFmt w:val="bullet"/>
      <w:lvlText w:val="•"/>
      <w:lvlJc w:val="left"/>
      <w:pPr>
        <w:ind w:left="5213" w:hanging="269"/>
      </w:pPr>
      <w:rPr>
        <w:rFonts w:hint="default"/>
        <w:lang w:val="es-ES" w:eastAsia="en-US" w:bidi="ar-SA"/>
      </w:rPr>
    </w:lvl>
    <w:lvl w:ilvl="7" w:tplc="9C96BDFC">
      <w:numFmt w:val="bullet"/>
      <w:lvlText w:val="•"/>
      <w:lvlJc w:val="left"/>
      <w:pPr>
        <w:ind w:left="6140" w:hanging="269"/>
      </w:pPr>
      <w:rPr>
        <w:rFonts w:hint="default"/>
        <w:lang w:val="es-ES" w:eastAsia="en-US" w:bidi="ar-SA"/>
      </w:rPr>
    </w:lvl>
    <w:lvl w:ilvl="8" w:tplc="0F8E195E">
      <w:numFmt w:val="bullet"/>
      <w:lvlText w:val="•"/>
      <w:lvlJc w:val="left"/>
      <w:pPr>
        <w:ind w:left="7066" w:hanging="269"/>
      </w:pPr>
      <w:rPr>
        <w:rFonts w:hint="default"/>
        <w:lang w:val="es-ES" w:eastAsia="en-US" w:bidi="ar-SA"/>
      </w:rPr>
    </w:lvl>
  </w:abstractNum>
  <w:abstractNum w:abstractNumId="5" w15:restartNumberingAfterBreak="0">
    <w:nsid w:val="24323EF2"/>
    <w:multiLevelType w:val="hybridMultilevel"/>
    <w:tmpl w:val="1AA0EF4E"/>
    <w:lvl w:ilvl="0" w:tplc="155EF6D6">
      <w:start w:val="1"/>
      <w:numFmt w:val="lowerLetter"/>
      <w:lvlText w:val="%1)"/>
      <w:lvlJc w:val="left"/>
      <w:pPr>
        <w:ind w:left="1308" w:hanging="243"/>
      </w:pPr>
      <w:rPr>
        <w:rFonts w:ascii="Arial" w:eastAsia="Arial" w:hAnsi="Arial" w:cs="Arial" w:hint="default"/>
        <w:b/>
        <w:bCs/>
        <w:w w:val="103"/>
        <w:sz w:val="20"/>
        <w:szCs w:val="20"/>
        <w:lang w:val="es-ES" w:eastAsia="en-US" w:bidi="ar-SA"/>
      </w:rPr>
    </w:lvl>
    <w:lvl w:ilvl="1" w:tplc="17CAE9EA">
      <w:numFmt w:val="bullet"/>
      <w:lvlText w:val="•"/>
      <w:lvlJc w:val="left"/>
      <w:pPr>
        <w:ind w:left="2062" w:hanging="243"/>
      </w:pPr>
      <w:rPr>
        <w:rFonts w:hint="default"/>
        <w:lang w:val="es-ES" w:eastAsia="en-US" w:bidi="ar-SA"/>
      </w:rPr>
    </w:lvl>
    <w:lvl w:ilvl="2" w:tplc="451224B2">
      <w:numFmt w:val="bullet"/>
      <w:lvlText w:val="•"/>
      <w:lvlJc w:val="left"/>
      <w:pPr>
        <w:ind w:left="2824" w:hanging="243"/>
      </w:pPr>
      <w:rPr>
        <w:rFonts w:hint="default"/>
        <w:lang w:val="es-ES" w:eastAsia="en-US" w:bidi="ar-SA"/>
      </w:rPr>
    </w:lvl>
    <w:lvl w:ilvl="3" w:tplc="38D4AC9A">
      <w:numFmt w:val="bullet"/>
      <w:lvlText w:val="•"/>
      <w:lvlJc w:val="left"/>
      <w:pPr>
        <w:ind w:left="3586" w:hanging="243"/>
      </w:pPr>
      <w:rPr>
        <w:rFonts w:hint="default"/>
        <w:lang w:val="es-ES" w:eastAsia="en-US" w:bidi="ar-SA"/>
      </w:rPr>
    </w:lvl>
    <w:lvl w:ilvl="4" w:tplc="22C08DA0">
      <w:numFmt w:val="bullet"/>
      <w:lvlText w:val="•"/>
      <w:lvlJc w:val="left"/>
      <w:pPr>
        <w:ind w:left="4348" w:hanging="243"/>
      </w:pPr>
      <w:rPr>
        <w:rFonts w:hint="default"/>
        <w:lang w:val="es-ES" w:eastAsia="en-US" w:bidi="ar-SA"/>
      </w:rPr>
    </w:lvl>
    <w:lvl w:ilvl="5" w:tplc="BB845702">
      <w:numFmt w:val="bullet"/>
      <w:lvlText w:val="•"/>
      <w:lvlJc w:val="left"/>
      <w:pPr>
        <w:ind w:left="5110" w:hanging="243"/>
      </w:pPr>
      <w:rPr>
        <w:rFonts w:hint="default"/>
        <w:lang w:val="es-ES" w:eastAsia="en-US" w:bidi="ar-SA"/>
      </w:rPr>
    </w:lvl>
    <w:lvl w:ilvl="6" w:tplc="4004676A">
      <w:numFmt w:val="bullet"/>
      <w:lvlText w:val="•"/>
      <w:lvlJc w:val="left"/>
      <w:pPr>
        <w:ind w:left="5872" w:hanging="243"/>
      </w:pPr>
      <w:rPr>
        <w:rFonts w:hint="default"/>
        <w:lang w:val="es-ES" w:eastAsia="en-US" w:bidi="ar-SA"/>
      </w:rPr>
    </w:lvl>
    <w:lvl w:ilvl="7" w:tplc="AE405886">
      <w:numFmt w:val="bullet"/>
      <w:lvlText w:val="•"/>
      <w:lvlJc w:val="left"/>
      <w:pPr>
        <w:ind w:left="6634" w:hanging="243"/>
      </w:pPr>
      <w:rPr>
        <w:rFonts w:hint="default"/>
        <w:lang w:val="es-ES" w:eastAsia="en-US" w:bidi="ar-SA"/>
      </w:rPr>
    </w:lvl>
    <w:lvl w:ilvl="8" w:tplc="832CBA7E">
      <w:numFmt w:val="bullet"/>
      <w:lvlText w:val="•"/>
      <w:lvlJc w:val="left"/>
      <w:pPr>
        <w:ind w:left="7396" w:hanging="243"/>
      </w:pPr>
      <w:rPr>
        <w:rFonts w:hint="default"/>
        <w:lang w:val="es-ES" w:eastAsia="en-US" w:bidi="ar-SA"/>
      </w:rPr>
    </w:lvl>
  </w:abstractNum>
  <w:abstractNum w:abstractNumId="6" w15:restartNumberingAfterBreak="0">
    <w:nsid w:val="332971B1"/>
    <w:multiLevelType w:val="hybridMultilevel"/>
    <w:tmpl w:val="3A682682"/>
    <w:lvl w:ilvl="0" w:tplc="B1EACD70">
      <w:start w:val="1"/>
      <w:numFmt w:val="upperRoman"/>
      <w:lvlText w:val="%1."/>
      <w:lvlJc w:val="left"/>
      <w:pPr>
        <w:ind w:left="1239" w:hanging="173"/>
      </w:pPr>
      <w:rPr>
        <w:rFonts w:ascii="Arial" w:eastAsia="Arial" w:hAnsi="Arial" w:cs="Arial" w:hint="default"/>
        <w:b/>
        <w:bCs/>
        <w:w w:val="103"/>
        <w:sz w:val="20"/>
        <w:szCs w:val="20"/>
        <w:lang w:val="es-ES" w:eastAsia="en-US" w:bidi="ar-SA"/>
      </w:rPr>
    </w:lvl>
    <w:lvl w:ilvl="1" w:tplc="FE4E8174">
      <w:numFmt w:val="bullet"/>
      <w:lvlText w:val="•"/>
      <w:lvlJc w:val="left"/>
      <w:pPr>
        <w:ind w:left="2008" w:hanging="173"/>
      </w:pPr>
      <w:rPr>
        <w:rFonts w:hint="default"/>
        <w:lang w:val="es-ES" w:eastAsia="en-US" w:bidi="ar-SA"/>
      </w:rPr>
    </w:lvl>
    <w:lvl w:ilvl="2" w:tplc="9C98FB90">
      <w:numFmt w:val="bullet"/>
      <w:lvlText w:val="•"/>
      <w:lvlJc w:val="left"/>
      <w:pPr>
        <w:ind w:left="2776" w:hanging="173"/>
      </w:pPr>
      <w:rPr>
        <w:rFonts w:hint="default"/>
        <w:lang w:val="es-ES" w:eastAsia="en-US" w:bidi="ar-SA"/>
      </w:rPr>
    </w:lvl>
    <w:lvl w:ilvl="3" w:tplc="66AE8F18">
      <w:numFmt w:val="bullet"/>
      <w:lvlText w:val="•"/>
      <w:lvlJc w:val="left"/>
      <w:pPr>
        <w:ind w:left="3544" w:hanging="173"/>
      </w:pPr>
      <w:rPr>
        <w:rFonts w:hint="default"/>
        <w:lang w:val="es-ES" w:eastAsia="en-US" w:bidi="ar-SA"/>
      </w:rPr>
    </w:lvl>
    <w:lvl w:ilvl="4" w:tplc="0218A0A2">
      <w:numFmt w:val="bullet"/>
      <w:lvlText w:val="•"/>
      <w:lvlJc w:val="left"/>
      <w:pPr>
        <w:ind w:left="4312" w:hanging="173"/>
      </w:pPr>
      <w:rPr>
        <w:rFonts w:hint="default"/>
        <w:lang w:val="es-ES" w:eastAsia="en-US" w:bidi="ar-SA"/>
      </w:rPr>
    </w:lvl>
    <w:lvl w:ilvl="5" w:tplc="D1C86F6E">
      <w:numFmt w:val="bullet"/>
      <w:lvlText w:val="•"/>
      <w:lvlJc w:val="left"/>
      <w:pPr>
        <w:ind w:left="5080" w:hanging="173"/>
      </w:pPr>
      <w:rPr>
        <w:rFonts w:hint="default"/>
        <w:lang w:val="es-ES" w:eastAsia="en-US" w:bidi="ar-SA"/>
      </w:rPr>
    </w:lvl>
    <w:lvl w:ilvl="6" w:tplc="3C4CB8FA">
      <w:numFmt w:val="bullet"/>
      <w:lvlText w:val="•"/>
      <w:lvlJc w:val="left"/>
      <w:pPr>
        <w:ind w:left="5848" w:hanging="173"/>
      </w:pPr>
      <w:rPr>
        <w:rFonts w:hint="default"/>
        <w:lang w:val="es-ES" w:eastAsia="en-US" w:bidi="ar-SA"/>
      </w:rPr>
    </w:lvl>
    <w:lvl w:ilvl="7" w:tplc="E130AB1A">
      <w:numFmt w:val="bullet"/>
      <w:lvlText w:val="•"/>
      <w:lvlJc w:val="left"/>
      <w:pPr>
        <w:ind w:left="6616" w:hanging="173"/>
      </w:pPr>
      <w:rPr>
        <w:rFonts w:hint="default"/>
        <w:lang w:val="es-ES" w:eastAsia="en-US" w:bidi="ar-SA"/>
      </w:rPr>
    </w:lvl>
    <w:lvl w:ilvl="8" w:tplc="B3D698FE">
      <w:numFmt w:val="bullet"/>
      <w:lvlText w:val="•"/>
      <w:lvlJc w:val="left"/>
      <w:pPr>
        <w:ind w:left="7384" w:hanging="173"/>
      </w:pPr>
      <w:rPr>
        <w:rFonts w:hint="default"/>
        <w:lang w:val="es-ES" w:eastAsia="en-US" w:bidi="ar-SA"/>
      </w:rPr>
    </w:lvl>
  </w:abstractNum>
  <w:abstractNum w:abstractNumId="7" w15:restartNumberingAfterBreak="0">
    <w:nsid w:val="3AB56F61"/>
    <w:multiLevelType w:val="multilevel"/>
    <w:tmpl w:val="3D70824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8"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942495"/>
    <w:multiLevelType w:val="hybridMultilevel"/>
    <w:tmpl w:val="6046C498"/>
    <w:lvl w:ilvl="0" w:tplc="8FFA081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5DF4F13"/>
    <w:multiLevelType w:val="hybridMultilevel"/>
    <w:tmpl w:val="C742DEC0"/>
    <w:lvl w:ilvl="0" w:tplc="0A9C40D8">
      <w:start w:val="1"/>
      <w:numFmt w:val="lowerLetter"/>
      <w:lvlText w:val="%1)"/>
      <w:lvlJc w:val="left"/>
      <w:pPr>
        <w:ind w:left="400" w:hanging="327"/>
      </w:pPr>
      <w:rPr>
        <w:rFonts w:ascii="Arial" w:eastAsia="Arial" w:hAnsi="Arial" w:cs="Arial" w:hint="default"/>
        <w:b/>
        <w:bCs/>
        <w:spacing w:val="-1"/>
        <w:w w:val="103"/>
        <w:sz w:val="20"/>
        <w:szCs w:val="20"/>
        <w:lang w:val="es-ES" w:eastAsia="en-US" w:bidi="ar-SA"/>
      </w:rPr>
    </w:lvl>
    <w:lvl w:ilvl="1" w:tplc="092C37A2">
      <w:numFmt w:val="bullet"/>
      <w:lvlText w:val="•"/>
      <w:lvlJc w:val="left"/>
      <w:pPr>
        <w:ind w:left="1252" w:hanging="327"/>
      </w:pPr>
      <w:rPr>
        <w:rFonts w:hint="default"/>
        <w:lang w:val="es-ES" w:eastAsia="en-US" w:bidi="ar-SA"/>
      </w:rPr>
    </w:lvl>
    <w:lvl w:ilvl="2" w:tplc="8E2463A0">
      <w:numFmt w:val="bullet"/>
      <w:lvlText w:val="•"/>
      <w:lvlJc w:val="left"/>
      <w:pPr>
        <w:ind w:left="2104" w:hanging="327"/>
      </w:pPr>
      <w:rPr>
        <w:rFonts w:hint="default"/>
        <w:lang w:val="es-ES" w:eastAsia="en-US" w:bidi="ar-SA"/>
      </w:rPr>
    </w:lvl>
    <w:lvl w:ilvl="3" w:tplc="75F6C1B8">
      <w:numFmt w:val="bullet"/>
      <w:lvlText w:val="•"/>
      <w:lvlJc w:val="left"/>
      <w:pPr>
        <w:ind w:left="2956" w:hanging="327"/>
      </w:pPr>
      <w:rPr>
        <w:rFonts w:hint="default"/>
        <w:lang w:val="es-ES" w:eastAsia="en-US" w:bidi="ar-SA"/>
      </w:rPr>
    </w:lvl>
    <w:lvl w:ilvl="4" w:tplc="3D543D22">
      <w:numFmt w:val="bullet"/>
      <w:lvlText w:val="•"/>
      <w:lvlJc w:val="left"/>
      <w:pPr>
        <w:ind w:left="3808" w:hanging="327"/>
      </w:pPr>
      <w:rPr>
        <w:rFonts w:hint="default"/>
        <w:lang w:val="es-ES" w:eastAsia="en-US" w:bidi="ar-SA"/>
      </w:rPr>
    </w:lvl>
    <w:lvl w:ilvl="5" w:tplc="A720E880">
      <w:numFmt w:val="bullet"/>
      <w:lvlText w:val="•"/>
      <w:lvlJc w:val="left"/>
      <w:pPr>
        <w:ind w:left="4660" w:hanging="327"/>
      </w:pPr>
      <w:rPr>
        <w:rFonts w:hint="default"/>
        <w:lang w:val="es-ES" w:eastAsia="en-US" w:bidi="ar-SA"/>
      </w:rPr>
    </w:lvl>
    <w:lvl w:ilvl="6" w:tplc="3C0AAB9E">
      <w:numFmt w:val="bullet"/>
      <w:lvlText w:val="•"/>
      <w:lvlJc w:val="left"/>
      <w:pPr>
        <w:ind w:left="5512" w:hanging="327"/>
      </w:pPr>
      <w:rPr>
        <w:rFonts w:hint="default"/>
        <w:lang w:val="es-ES" w:eastAsia="en-US" w:bidi="ar-SA"/>
      </w:rPr>
    </w:lvl>
    <w:lvl w:ilvl="7" w:tplc="3DB24306">
      <w:numFmt w:val="bullet"/>
      <w:lvlText w:val="•"/>
      <w:lvlJc w:val="left"/>
      <w:pPr>
        <w:ind w:left="6364" w:hanging="327"/>
      </w:pPr>
      <w:rPr>
        <w:rFonts w:hint="default"/>
        <w:lang w:val="es-ES" w:eastAsia="en-US" w:bidi="ar-SA"/>
      </w:rPr>
    </w:lvl>
    <w:lvl w:ilvl="8" w:tplc="A37AF3D8">
      <w:numFmt w:val="bullet"/>
      <w:lvlText w:val="•"/>
      <w:lvlJc w:val="left"/>
      <w:pPr>
        <w:ind w:left="7216" w:hanging="327"/>
      </w:pPr>
      <w:rPr>
        <w:rFonts w:hint="default"/>
        <w:lang w:val="es-ES" w:eastAsia="en-US" w:bidi="ar-SA"/>
      </w:rPr>
    </w:lvl>
  </w:abstractNum>
  <w:abstractNum w:abstractNumId="11" w15:restartNumberingAfterBreak="0">
    <w:nsid w:val="48983B24"/>
    <w:multiLevelType w:val="hybridMultilevel"/>
    <w:tmpl w:val="12267CE2"/>
    <w:lvl w:ilvl="0" w:tplc="B1EACD70">
      <w:start w:val="1"/>
      <w:numFmt w:val="upperRoman"/>
      <w:lvlText w:val="%1."/>
      <w:lvlJc w:val="left"/>
      <w:pPr>
        <w:ind w:left="720" w:hanging="360"/>
      </w:pPr>
      <w:rPr>
        <w:rFonts w:ascii="Arial" w:eastAsia="Arial" w:hAnsi="Arial" w:cs="Arial" w:hint="default"/>
        <w:b/>
        <w:bCs/>
        <w:w w:val="103"/>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DA1782"/>
    <w:multiLevelType w:val="hybridMultilevel"/>
    <w:tmpl w:val="719A9E80"/>
    <w:lvl w:ilvl="0" w:tplc="3C7E381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1B85239"/>
    <w:multiLevelType w:val="hybridMultilevel"/>
    <w:tmpl w:val="93B06DA8"/>
    <w:lvl w:ilvl="0" w:tplc="8F24B9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15:restartNumberingAfterBreak="0">
    <w:nsid w:val="53C16AB6"/>
    <w:multiLevelType w:val="hybridMultilevel"/>
    <w:tmpl w:val="FBD0EB34"/>
    <w:lvl w:ilvl="0" w:tplc="BBF4EE1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9C80A68"/>
    <w:multiLevelType w:val="hybridMultilevel"/>
    <w:tmpl w:val="CCC8CCE2"/>
    <w:lvl w:ilvl="0" w:tplc="737CCF3C">
      <w:start w:val="1"/>
      <w:numFmt w:val="lowerLetter"/>
      <w:lvlText w:val="%1)"/>
      <w:lvlJc w:val="left"/>
      <w:pPr>
        <w:ind w:left="698" w:hanging="298"/>
      </w:pPr>
      <w:rPr>
        <w:rFonts w:ascii="Arial MT" w:eastAsia="Arial MT" w:hAnsi="Arial MT" w:cs="Arial MT" w:hint="default"/>
        <w:w w:val="103"/>
        <w:sz w:val="20"/>
        <w:szCs w:val="20"/>
        <w:lang w:val="es-ES" w:eastAsia="en-US" w:bidi="ar-SA"/>
      </w:rPr>
    </w:lvl>
    <w:lvl w:ilvl="1" w:tplc="B114CFFA">
      <w:numFmt w:val="bullet"/>
      <w:lvlText w:val="•"/>
      <w:lvlJc w:val="left"/>
      <w:pPr>
        <w:ind w:left="1522" w:hanging="298"/>
      </w:pPr>
      <w:rPr>
        <w:rFonts w:hint="default"/>
        <w:lang w:val="es-ES" w:eastAsia="en-US" w:bidi="ar-SA"/>
      </w:rPr>
    </w:lvl>
    <w:lvl w:ilvl="2" w:tplc="42FE77BE">
      <w:numFmt w:val="bullet"/>
      <w:lvlText w:val="•"/>
      <w:lvlJc w:val="left"/>
      <w:pPr>
        <w:ind w:left="2344" w:hanging="298"/>
      </w:pPr>
      <w:rPr>
        <w:rFonts w:hint="default"/>
        <w:lang w:val="es-ES" w:eastAsia="en-US" w:bidi="ar-SA"/>
      </w:rPr>
    </w:lvl>
    <w:lvl w:ilvl="3" w:tplc="1212A922">
      <w:numFmt w:val="bullet"/>
      <w:lvlText w:val="•"/>
      <w:lvlJc w:val="left"/>
      <w:pPr>
        <w:ind w:left="3166" w:hanging="298"/>
      </w:pPr>
      <w:rPr>
        <w:rFonts w:hint="default"/>
        <w:lang w:val="es-ES" w:eastAsia="en-US" w:bidi="ar-SA"/>
      </w:rPr>
    </w:lvl>
    <w:lvl w:ilvl="4" w:tplc="2FF41C78">
      <w:numFmt w:val="bullet"/>
      <w:lvlText w:val="•"/>
      <w:lvlJc w:val="left"/>
      <w:pPr>
        <w:ind w:left="3988" w:hanging="298"/>
      </w:pPr>
      <w:rPr>
        <w:rFonts w:hint="default"/>
        <w:lang w:val="es-ES" w:eastAsia="en-US" w:bidi="ar-SA"/>
      </w:rPr>
    </w:lvl>
    <w:lvl w:ilvl="5" w:tplc="8F960E30">
      <w:numFmt w:val="bullet"/>
      <w:lvlText w:val="•"/>
      <w:lvlJc w:val="left"/>
      <w:pPr>
        <w:ind w:left="4810" w:hanging="298"/>
      </w:pPr>
      <w:rPr>
        <w:rFonts w:hint="default"/>
        <w:lang w:val="es-ES" w:eastAsia="en-US" w:bidi="ar-SA"/>
      </w:rPr>
    </w:lvl>
    <w:lvl w:ilvl="6" w:tplc="B7C0D2C4">
      <w:numFmt w:val="bullet"/>
      <w:lvlText w:val="•"/>
      <w:lvlJc w:val="left"/>
      <w:pPr>
        <w:ind w:left="5632" w:hanging="298"/>
      </w:pPr>
      <w:rPr>
        <w:rFonts w:hint="default"/>
        <w:lang w:val="es-ES" w:eastAsia="en-US" w:bidi="ar-SA"/>
      </w:rPr>
    </w:lvl>
    <w:lvl w:ilvl="7" w:tplc="5E320458">
      <w:numFmt w:val="bullet"/>
      <w:lvlText w:val="•"/>
      <w:lvlJc w:val="left"/>
      <w:pPr>
        <w:ind w:left="6454" w:hanging="298"/>
      </w:pPr>
      <w:rPr>
        <w:rFonts w:hint="default"/>
        <w:lang w:val="es-ES" w:eastAsia="en-US" w:bidi="ar-SA"/>
      </w:rPr>
    </w:lvl>
    <w:lvl w:ilvl="8" w:tplc="F11A2F7C">
      <w:numFmt w:val="bullet"/>
      <w:lvlText w:val="•"/>
      <w:lvlJc w:val="left"/>
      <w:pPr>
        <w:ind w:left="7276" w:hanging="298"/>
      </w:pPr>
      <w:rPr>
        <w:rFonts w:hint="default"/>
        <w:lang w:val="es-ES" w:eastAsia="en-US" w:bidi="ar-SA"/>
      </w:rPr>
    </w:lvl>
  </w:abstractNum>
  <w:abstractNum w:abstractNumId="17" w15:restartNumberingAfterBreak="0">
    <w:nsid w:val="5F8660D1"/>
    <w:multiLevelType w:val="hybridMultilevel"/>
    <w:tmpl w:val="0E680470"/>
    <w:lvl w:ilvl="0" w:tplc="1CBCA576">
      <w:start w:val="2"/>
      <w:numFmt w:val="lowerLetter"/>
      <w:lvlText w:val="%1)"/>
      <w:lvlJc w:val="left"/>
      <w:pPr>
        <w:ind w:left="390" w:hanging="288"/>
      </w:pPr>
      <w:rPr>
        <w:rFonts w:ascii="Calibri" w:eastAsia="Calibri" w:hAnsi="Calibri" w:cs="Calibri" w:hint="default"/>
        <w:b/>
        <w:bCs/>
        <w:w w:val="100"/>
        <w:sz w:val="28"/>
        <w:szCs w:val="28"/>
        <w:lang w:val="es-ES" w:eastAsia="en-US" w:bidi="ar-SA"/>
      </w:rPr>
    </w:lvl>
    <w:lvl w:ilvl="1" w:tplc="24320A04">
      <w:start w:val="1"/>
      <w:numFmt w:val="lowerLetter"/>
      <w:lvlText w:val="%2)"/>
      <w:lvlJc w:val="left"/>
      <w:pPr>
        <w:ind w:left="728" w:hanging="276"/>
      </w:pPr>
      <w:rPr>
        <w:rFonts w:ascii="Calibri" w:eastAsia="Calibri" w:hAnsi="Calibri" w:cs="Calibri" w:hint="default"/>
        <w:b/>
        <w:bCs/>
        <w:w w:val="100"/>
        <w:sz w:val="20"/>
        <w:szCs w:val="20"/>
        <w:lang w:val="es-ES" w:eastAsia="en-US" w:bidi="ar-SA"/>
      </w:rPr>
    </w:lvl>
    <w:lvl w:ilvl="2" w:tplc="C53C1AC2">
      <w:numFmt w:val="bullet"/>
      <w:lvlText w:val="•"/>
      <w:lvlJc w:val="left"/>
      <w:pPr>
        <w:ind w:left="1646" w:hanging="276"/>
      </w:pPr>
      <w:rPr>
        <w:rFonts w:hint="default"/>
        <w:lang w:val="es-ES" w:eastAsia="en-US" w:bidi="ar-SA"/>
      </w:rPr>
    </w:lvl>
    <w:lvl w:ilvl="3" w:tplc="FCAE26CE">
      <w:numFmt w:val="bullet"/>
      <w:lvlText w:val="•"/>
      <w:lvlJc w:val="left"/>
      <w:pPr>
        <w:ind w:left="2573" w:hanging="276"/>
      </w:pPr>
      <w:rPr>
        <w:rFonts w:hint="default"/>
        <w:lang w:val="es-ES" w:eastAsia="en-US" w:bidi="ar-SA"/>
      </w:rPr>
    </w:lvl>
    <w:lvl w:ilvl="4" w:tplc="26B2DF48">
      <w:numFmt w:val="bullet"/>
      <w:lvlText w:val="•"/>
      <w:lvlJc w:val="left"/>
      <w:pPr>
        <w:ind w:left="3500" w:hanging="276"/>
      </w:pPr>
      <w:rPr>
        <w:rFonts w:hint="default"/>
        <w:lang w:val="es-ES" w:eastAsia="en-US" w:bidi="ar-SA"/>
      </w:rPr>
    </w:lvl>
    <w:lvl w:ilvl="5" w:tplc="7706820C">
      <w:numFmt w:val="bullet"/>
      <w:lvlText w:val="•"/>
      <w:lvlJc w:val="left"/>
      <w:pPr>
        <w:ind w:left="4426" w:hanging="276"/>
      </w:pPr>
      <w:rPr>
        <w:rFonts w:hint="default"/>
        <w:lang w:val="es-ES" w:eastAsia="en-US" w:bidi="ar-SA"/>
      </w:rPr>
    </w:lvl>
    <w:lvl w:ilvl="6" w:tplc="91087E7E">
      <w:numFmt w:val="bullet"/>
      <w:lvlText w:val="•"/>
      <w:lvlJc w:val="left"/>
      <w:pPr>
        <w:ind w:left="5353" w:hanging="276"/>
      </w:pPr>
      <w:rPr>
        <w:rFonts w:hint="default"/>
        <w:lang w:val="es-ES" w:eastAsia="en-US" w:bidi="ar-SA"/>
      </w:rPr>
    </w:lvl>
    <w:lvl w:ilvl="7" w:tplc="16807F92">
      <w:numFmt w:val="bullet"/>
      <w:lvlText w:val="•"/>
      <w:lvlJc w:val="left"/>
      <w:pPr>
        <w:ind w:left="6280" w:hanging="276"/>
      </w:pPr>
      <w:rPr>
        <w:rFonts w:hint="default"/>
        <w:lang w:val="es-ES" w:eastAsia="en-US" w:bidi="ar-SA"/>
      </w:rPr>
    </w:lvl>
    <w:lvl w:ilvl="8" w:tplc="8C62101E">
      <w:numFmt w:val="bullet"/>
      <w:lvlText w:val="•"/>
      <w:lvlJc w:val="left"/>
      <w:pPr>
        <w:ind w:left="7206" w:hanging="276"/>
      </w:pPr>
      <w:rPr>
        <w:rFonts w:hint="default"/>
        <w:lang w:val="es-ES" w:eastAsia="en-US" w:bidi="ar-SA"/>
      </w:rPr>
    </w:lvl>
  </w:abstractNum>
  <w:abstractNum w:abstractNumId="18" w15:restartNumberingAfterBreak="0">
    <w:nsid w:val="600E401F"/>
    <w:multiLevelType w:val="hybridMultilevel"/>
    <w:tmpl w:val="D598B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31C0445"/>
    <w:multiLevelType w:val="hybridMultilevel"/>
    <w:tmpl w:val="FFF4B8C4"/>
    <w:lvl w:ilvl="0" w:tplc="B1EACD70">
      <w:start w:val="1"/>
      <w:numFmt w:val="upperRoman"/>
      <w:lvlText w:val="%1."/>
      <w:lvlJc w:val="left"/>
      <w:pPr>
        <w:ind w:left="720" w:hanging="360"/>
      </w:pPr>
      <w:rPr>
        <w:rFonts w:ascii="Arial" w:eastAsia="Arial" w:hAnsi="Arial" w:cs="Arial" w:hint="default"/>
        <w:b/>
        <w:bCs/>
        <w:w w:val="103"/>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A6E51A5"/>
    <w:multiLevelType w:val="hybridMultilevel"/>
    <w:tmpl w:val="C3CCDE48"/>
    <w:lvl w:ilvl="0" w:tplc="1A6C1D7E">
      <w:start w:val="2"/>
      <w:numFmt w:val="upperRoman"/>
      <w:lvlText w:val="%1."/>
      <w:lvlJc w:val="left"/>
      <w:pPr>
        <w:ind w:left="400" w:hanging="295"/>
      </w:pPr>
      <w:rPr>
        <w:rFonts w:ascii="Arial MT" w:eastAsia="Arial MT" w:hAnsi="Arial MT" w:cs="Arial MT" w:hint="default"/>
        <w:w w:val="103"/>
        <w:sz w:val="20"/>
        <w:szCs w:val="20"/>
        <w:lang w:val="es-ES" w:eastAsia="en-US" w:bidi="ar-SA"/>
      </w:rPr>
    </w:lvl>
    <w:lvl w:ilvl="1" w:tplc="B106CDE6">
      <w:start w:val="1"/>
      <w:numFmt w:val="decimal"/>
      <w:lvlText w:val="%2."/>
      <w:lvlJc w:val="left"/>
      <w:pPr>
        <w:ind w:left="400" w:hanging="329"/>
      </w:pPr>
      <w:rPr>
        <w:rFonts w:ascii="Arial MT" w:eastAsia="Arial MT" w:hAnsi="Arial MT" w:cs="Arial MT" w:hint="default"/>
        <w:w w:val="103"/>
        <w:sz w:val="20"/>
        <w:szCs w:val="20"/>
        <w:lang w:val="es-ES" w:eastAsia="en-US" w:bidi="ar-SA"/>
      </w:rPr>
    </w:lvl>
    <w:lvl w:ilvl="2" w:tplc="67409D50">
      <w:numFmt w:val="bullet"/>
      <w:lvlText w:val="•"/>
      <w:lvlJc w:val="left"/>
      <w:pPr>
        <w:ind w:left="2104" w:hanging="329"/>
      </w:pPr>
      <w:rPr>
        <w:rFonts w:hint="default"/>
        <w:lang w:val="es-ES" w:eastAsia="en-US" w:bidi="ar-SA"/>
      </w:rPr>
    </w:lvl>
    <w:lvl w:ilvl="3" w:tplc="70E47B80">
      <w:numFmt w:val="bullet"/>
      <w:lvlText w:val="•"/>
      <w:lvlJc w:val="left"/>
      <w:pPr>
        <w:ind w:left="2956" w:hanging="329"/>
      </w:pPr>
      <w:rPr>
        <w:rFonts w:hint="default"/>
        <w:lang w:val="es-ES" w:eastAsia="en-US" w:bidi="ar-SA"/>
      </w:rPr>
    </w:lvl>
    <w:lvl w:ilvl="4" w:tplc="67D60C48">
      <w:numFmt w:val="bullet"/>
      <w:lvlText w:val="•"/>
      <w:lvlJc w:val="left"/>
      <w:pPr>
        <w:ind w:left="3808" w:hanging="329"/>
      </w:pPr>
      <w:rPr>
        <w:rFonts w:hint="default"/>
        <w:lang w:val="es-ES" w:eastAsia="en-US" w:bidi="ar-SA"/>
      </w:rPr>
    </w:lvl>
    <w:lvl w:ilvl="5" w:tplc="72D61E0E">
      <w:numFmt w:val="bullet"/>
      <w:lvlText w:val="•"/>
      <w:lvlJc w:val="left"/>
      <w:pPr>
        <w:ind w:left="4660" w:hanging="329"/>
      </w:pPr>
      <w:rPr>
        <w:rFonts w:hint="default"/>
        <w:lang w:val="es-ES" w:eastAsia="en-US" w:bidi="ar-SA"/>
      </w:rPr>
    </w:lvl>
    <w:lvl w:ilvl="6" w:tplc="42C6191A">
      <w:numFmt w:val="bullet"/>
      <w:lvlText w:val="•"/>
      <w:lvlJc w:val="left"/>
      <w:pPr>
        <w:ind w:left="5512" w:hanging="329"/>
      </w:pPr>
      <w:rPr>
        <w:rFonts w:hint="default"/>
        <w:lang w:val="es-ES" w:eastAsia="en-US" w:bidi="ar-SA"/>
      </w:rPr>
    </w:lvl>
    <w:lvl w:ilvl="7" w:tplc="5F34A71E">
      <w:numFmt w:val="bullet"/>
      <w:lvlText w:val="•"/>
      <w:lvlJc w:val="left"/>
      <w:pPr>
        <w:ind w:left="6364" w:hanging="329"/>
      </w:pPr>
      <w:rPr>
        <w:rFonts w:hint="default"/>
        <w:lang w:val="es-ES" w:eastAsia="en-US" w:bidi="ar-SA"/>
      </w:rPr>
    </w:lvl>
    <w:lvl w:ilvl="8" w:tplc="9DA66488">
      <w:numFmt w:val="bullet"/>
      <w:lvlText w:val="•"/>
      <w:lvlJc w:val="left"/>
      <w:pPr>
        <w:ind w:left="7216" w:hanging="329"/>
      </w:pPr>
      <w:rPr>
        <w:rFonts w:hint="default"/>
        <w:lang w:val="es-ES" w:eastAsia="en-US" w:bidi="ar-SA"/>
      </w:rPr>
    </w:lvl>
  </w:abstractNum>
  <w:abstractNum w:abstractNumId="21" w15:restartNumberingAfterBreak="0">
    <w:nsid w:val="70DB59FE"/>
    <w:multiLevelType w:val="hybridMultilevel"/>
    <w:tmpl w:val="389AD6EC"/>
    <w:lvl w:ilvl="0" w:tplc="B902FB60">
      <w:numFmt w:val="bullet"/>
      <w:lvlText w:val=""/>
      <w:lvlJc w:val="left"/>
      <w:pPr>
        <w:ind w:left="1745" w:hanging="329"/>
      </w:pPr>
      <w:rPr>
        <w:rFonts w:ascii="Symbol" w:eastAsia="Symbol" w:hAnsi="Symbol" w:cs="Symbol" w:hint="default"/>
        <w:w w:val="103"/>
        <w:sz w:val="20"/>
        <w:szCs w:val="20"/>
        <w:lang w:val="es-ES" w:eastAsia="en-US" w:bidi="ar-SA"/>
      </w:rPr>
    </w:lvl>
    <w:lvl w:ilvl="1" w:tplc="55DA1F90">
      <w:numFmt w:val="bullet"/>
      <w:lvlText w:val="•"/>
      <w:lvlJc w:val="left"/>
      <w:pPr>
        <w:ind w:left="2458" w:hanging="329"/>
      </w:pPr>
      <w:rPr>
        <w:rFonts w:hint="default"/>
        <w:lang w:val="es-ES" w:eastAsia="en-US" w:bidi="ar-SA"/>
      </w:rPr>
    </w:lvl>
    <w:lvl w:ilvl="2" w:tplc="4BEC0E42">
      <w:numFmt w:val="bullet"/>
      <w:lvlText w:val="•"/>
      <w:lvlJc w:val="left"/>
      <w:pPr>
        <w:ind w:left="3176" w:hanging="329"/>
      </w:pPr>
      <w:rPr>
        <w:rFonts w:hint="default"/>
        <w:lang w:val="es-ES" w:eastAsia="en-US" w:bidi="ar-SA"/>
      </w:rPr>
    </w:lvl>
    <w:lvl w:ilvl="3" w:tplc="66BEF3CC">
      <w:numFmt w:val="bullet"/>
      <w:lvlText w:val="•"/>
      <w:lvlJc w:val="left"/>
      <w:pPr>
        <w:ind w:left="3894" w:hanging="329"/>
      </w:pPr>
      <w:rPr>
        <w:rFonts w:hint="default"/>
        <w:lang w:val="es-ES" w:eastAsia="en-US" w:bidi="ar-SA"/>
      </w:rPr>
    </w:lvl>
    <w:lvl w:ilvl="4" w:tplc="7FE26264">
      <w:numFmt w:val="bullet"/>
      <w:lvlText w:val="•"/>
      <w:lvlJc w:val="left"/>
      <w:pPr>
        <w:ind w:left="4612" w:hanging="329"/>
      </w:pPr>
      <w:rPr>
        <w:rFonts w:hint="default"/>
        <w:lang w:val="es-ES" w:eastAsia="en-US" w:bidi="ar-SA"/>
      </w:rPr>
    </w:lvl>
    <w:lvl w:ilvl="5" w:tplc="1644704A">
      <w:numFmt w:val="bullet"/>
      <w:lvlText w:val="•"/>
      <w:lvlJc w:val="left"/>
      <w:pPr>
        <w:ind w:left="5330" w:hanging="329"/>
      </w:pPr>
      <w:rPr>
        <w:rFonts w:hint="default"/>
        <w:lang w:val="es-ES" w:eastAsia="en-US" w:bidi="ar-SA"/>
      </w:rPr>
    </w:lvl>
    <w:lvl w:ilvl="6" w:tplc="51325B36">
      <w:numFmt w:val="bullet"/>
      <w:lvlText w:val="•"/>
      <w:lvlJc w:val="left"/>
      <w:pPr>
        <w:ind w:left="6048" w:hanging="329"/>
      </w:pPr>
      <w:rPr>
        <w:rFonts w:hint="default"/>
        <w:lang w:val="es-ES" w:eastAsia="en-US" w:bidi="ar-SA"/>
      </w:rPr>
    </w:lvl>
    <w:lvl w:ilvl="7" w:tplc="90F20212">
      <w:numFmt w:val="bullet"/>
      <w:lvlText w:val="•"/>
      <w:lvlJc w:val="left"/>
      <w:pPr>
        <w:ind w:left="6766" w:hanging="329"/>
      </w:pPr>
      <w:rPr>
        <w:rFonts w:hint="default"/>
        <w:lang w:val="es-ES" w:eastAsia="en-US" w:bidi="ar-SA"/>
      </w:rPr>
    </w:lvl>
    <w:lvl w:ilvl="8" w:tplc="D83283D8">
      <w:numFmt w:val="bullet"/>
      <w:lvlText w:val="•"/>
      <w:lvlJc w:val="left"/>
      <w:pPr>
        <w:ind w:left="7484" w:hanging="329"/>
      </w:pPr>
      <w:rPr>
        <w:rFonts w:hint="default"/>
        <w:lang w:val="es-ES" w:eastAsia="en-US" w:bidi="ar-SA"/>
      </w:rPr>
    </w:lvl>
  </w:abstractNum>
  <w:abstractNum w:abstractNumId="22" w15:restartNumberingAfterBreak="0">
    <w:nsid w:val="71174BF7"/>
    <w:multiLevelType w:val="hybridMultilevel"/>
    <w:tmpl w:val="EC10A9F4"/>
    <w:lvl w:ilvl="0" w:tplc="A1C2F7EA">
      <w:start w:val="1"/>
      <w:numFmt w:val="lowerLetter"/>
      <w:lvlText w:val="%1)"/>
      <w:lvlJc w:val="left"/>
      <w:pPr>
        <w:ind w:left="1308" w:hanging="242"/>
      </w:pPr>
      <w:rPr>
        <w:rFonts w:ascii="Arial" w:eastAsia="Arial" w:hAnsi="Arial" w:cs="Arial" w:hint="default"/>
        <w:b/>
        <w:bCs/>
        <w:w w:val="103"/>
        <w:sz w:val="20"/>
        <w:szCs w:val="20"/>
        <w:lang w:val="es-ES" w:eastAsia="en-US" w:bidi="ar-SA"/>
      </w:rPr>
    </w:lvl>
    <w:lvl w:ilvl="1" w:tplc="5620A062">
      <w:numFmt w:val="bullet"/>
      <w:lvlText w:val="•"/>
      <w:lvlJc w:val="left"/>
      <w:pPr>
        <w:ind w:left="2062" w:hanging="242"/>
      </w:pPr>
      <w:rPr>
        <w:rFonts w:hint="default"/>
        <w:lang w:val="es-ES" w:eastAsia="en-US" w:bidi="ar-SA"/>
      </w:rPr>
    </w:lvl>
    <w:lvl w:ilvl="2" w:tplc="6C208DDE">
      <w:numFmt w:val="bullet"/>
      <w:lvlText w:val="•"/>
      <w:lvlJc w:val="left"/>
      <w:pPr>
        <w:ind w:left="2824" w:hanging="242"/>
      </w:pPr>
      <w:rPr>
        <w:rFonts w:hint="default"/>
        <w:lang w:val="es-ES" w:eastAsia="en-US" w:bidi="ar-SA"/>
      </w:rPr>
    </w:lvl>
    <w:lvl w:ilvl="3" w:tplc="1E1C7194">
      <w:numFmt w:val="bullet"/>
      <w:lvlText w:val="•"/>
      <w:lvlJc w:val="left"/>
      <w:pPr>
        <w:ind w:left="3586" w:hanging="242"/>
      </w:pPr>
      <w:rPr>
        <w:rFonts w:hint="default"/>
        <w:lang w:val="es-ES" w:eastAsia="en-US" w:bidi="ar-SA"/>
      </w:rPr>
    </w:lvl>
    <w:lvl w:ilvl="4" w:tplc="D040A5CA">
      <w:numFmt w:val="bullet"/>
      <w:lvlText w:val="•"/>
      <w:lvlJc w:val="left"/>
      <w:pPr>
        <w:ind w:left="4348" w:hanging="242"/>
      </w:pPr>
      <w:rPr>
        <w:rFonts w:hint="default"/>
        <w:lang w:val="es-ES" w:eastAsia="en-US" w:bidi="ar-SA"/>
      </w:rPr>
    </w:lvl>
    <w:lvl w:ilvl="5" w:tplc="C71E57DE">
      <w:numFmt w:val="bullet"/>
      <w:lvlText w:val="•"/>
      <w:lvlJc w:val="left"/>
      <w:pPr>
        <w:ind w:left="5110" w:hanging="242"/>
      </w:pPr>
      <w:rPr>
        <w:rFonts w:hint="default"/>
        <w:lang w:val="es-ES" w:eastAsia="en-US" w:bidi="ar-SA"/>
      </w:rPr>
    </w:lvl>
    <w:lvl w:ilvl="6" w:tplc="61AA0A74">
      <w:numFmt w:val="bullet"/>
      <w:lvlText w:val="•"/>
      <w:lvlJc w:val="left"/>
      <w:pPr>
        <w:ind w:left="5872" w:hanging="242"/>
      </w:pPr>
      <w:rPr>
        <w:rFonts w:hint="default"/>
        <w:lang w:val="es-ES" w:eastAsia="en-US" w:bidi="ar-SA"/>
      </w:rPr>
    </w:lvl>
    <w:lvl w:ilvl="7" w:tplc="79948842">
      <w:numFmt w:val="bullet"/>
      <w:lvlText w:val="•"/>
      <w:lvlJc w:val="left"/>
      <w:pPr>
        <w:ind w:left="6634" w:hanging="242"/>
      </w:pPr>
      <w:rPr>
        <w:rFonts w:hint="default"/>
        <w:lang w:val="es-ES" w:eastAsia="en-US" w:bidi="ar-SA"/>
      </w:rPr>
    </w:lvl>
    <w:lvl w:ilvl="8" w:tplc="D0EA334E">
      <w:numFmt w:val="bullet"/>
      <w:lvlText w:val="•"/>
      <w:lvlJc w:val="left"/>
      <w:pPr>
        <w:ind w:left="7396" w:hanging="242"/>
      </w:pPr>
      <w:rPr>
        <w:rFonts w:hint="default"/>
        <w:lang w:val="es-ES" w:eastAsia="en-US" w:bidi="ar-SA"/>
      </w:rPr>
    </w:lvl>
  </w:abstractNum>
  <w:abstractNum w:abstractNumId="23" w15:restartNumberingAfterBreak="0">
    <w:nsid w:val="73A41A50"/>
    <w:multiLevelType w:val="hybridMultilevel"/>
    <w:tmpl w:val="3E360B0E"/>
    <w:lvl w:ilvl="0" w:tplc="90DCF21A">
      <w:start w:val="1"/>
      <w:numFmt w:val="decimal"/>
      <w:lvlText w:val="%1."/>
      <w:lvlJc w:val="left"/>
      <w:pPr>
        <w:ind w:left="630" w:hanging="231"/>
      </w:pPr>
      <w:rPr>
        <w:rFonts w:ascii="Arial MT" w:eastAsia="Arial MT" w:hAnsi="Arial MT" w:cs="Arial MT" w:hint="default"/>
        <w:w w:val="103"/>
        <w:sz w:val="20"/>
        <w:szCs w:val="20"/>
        <w:lang w:val="es-ES" w:eastAsia="en-US" w:bidi="ar-SA"/>
      </w:rPr>
    </w:lvl>
    <w:lvl w:ilvl="1" w:tplc="5A82C250">
      <w:numFmt w:val="bullet"/>
      <w:lvlText w:val="•"/>
      <w:lvlJc w:val="left"/>
      <w:pPr>
        <w:ind w:left="1468" w:hanging="231"/>
      </w:pPr>
      <w:rPr>
        <w:rFonts w:hint="default"/>
        <w:lang w:val="es-ES" w:eastAsia="en-US" w:bidi="ar-SA"/>
      </w:rPr>
    </w:lvl>
    <w:lvl w:ilvl="2" w:tplc="E8CA3FCC">
      <w:numFmt w:val="bullet"/>
      <w:lvlText w:val="•"/>
      <w:lvlJc w:val="left"/>
      <w:pPr>
        <w:ind w:left="2296" w:hanging="231"/>
      </w:pPr>
      <w:rPr>
        <w:rFonts w:hint="default"/>
        <w:lang w:val="es-ES" w:eastAsia="en-US" w:bidi="ar-SA"/>
      </w:rPr>
    </w:lvl>
    <w:lvl w:ilvl="3" w:tplc="DCB22BC8">
      <w:numFmt w:val="bullet"/>
      <w:lvlText w:val="•"/>
      <w:lvlJc w:val="left"/>
      <w:pPr>
        <w:ind w:left="3124" w:hanging="231"/>
      </w:pPr>
      <w:rPr>
        <w:rFonts w:hint="default"/>
        <w:lang w:val="es-ES" w:eastAsia="en-US" w:bidi="ar-SA"/>
      </w:rPr>
    </w:lvl>
    <w:lvl w:ilvl="4" w:tplc="E6002366">
      <w:numFmt w:val="bullet"/>
      <w:lvlText w:val="•"/>
      <w:lvlJc w:val="left"/>
      <w:pPr>
        <w:ind w:left="3952" w:hanging="231"/>
      </w:pPr>
      <w:rPr>
        <w:rFonts w:hint="default"/>
        <w:lang w:val="es-ES" w:eastAsia="en-US" w:bidi="ar-SA"/>
      </w:rPr>
    </w:lvl>
    <w:lvl w:ilvl="5" w:tplc="6C48A248">
      <w:numFmt w:val="bullet"/>
      <w:lvlText w:val="•"/>
      <w:lvlJc w:val="left"/>
      <w:pPr>
        <w:ind w:left="4780" w:hanging="231"/>
      </w:pPr>
      <w:rPr>
        <w:rFonts w:hint="default"/>
        <w:lang w:val="es-ES" w:eastAsia="en-US" w:bidi="ar-SA"/>
      </w:rPr>
    </w:lvl>
    <w:lvl w:ilvl="6" w:tplc="305824F8">
      <w:numFmt w:val="bullet"/>
      <w:lvlText w:val="•"/>
      <w:lvlJc w:val="left"/>
      <w:pPr>
        <w:ind w:left="5608" w:hanging="231"/>
      </w:pPr>
      <w:rPr>
        <w:rFonts w:hint="default"/>
        <w:lang w:val="es-ES" w:eastAsia="en-US" w:bidi="ar-SA"/>
      </w:rPr>
    </w:lvl>
    <w:lvl w:ilvl="7" w:tplc="8EB4172E">
      <w:numFmt w:val="bullet"/>
      <w:lvlText w:val="•"/>
      <w:lvlJc w:val="left"/>
      <w:pPr>
        <w:ind w:left="6436" w:hanging="231"/>
      </w:pPr>
      <w:rPr>
        <w:rFonts w:hint="default"/>
        <w:lang w:val="es-ES" w:eastAsia="en-US" w:bidi="ar-SA"/>
      </w:rPr>
    </w:lvl>
    <w:lvl w:ilvl="8" w:tplc="9A1A7A0E">
      <w:numFmt w:val="bullet"/>
      <w:lvlText w:val="•"/>
      <w:lvlJc w:val="left"/>
      <w:pPr>
        <w:ind w:left="7264" w:hanging="231"/>
      </w:pPr>
      <w:rPr>
        <w:rFonts w:hint="default"/>
        <w:lang w:val="es-ES" w:eastAsia="en-US" w:bidi="ar-SA"/>
      </w:rPr>
    </w:lvl>
  </w:abstractNum>
  <w:abstractNum w:abstractNumId="24" w15:restartNumberingAfterBreak="0">
    <w:nsid w:val="78F8150D"/>
    <w:multiLevelType w:val="hybridMultilevel"/>
    <w:tmpl w:val="97F63DDE"/>
    <w:lvl w:ilvl="0" w:tplc="E1DC7520">
      <w:start w:val="1"/>
      <w:numFmt w:val="lowerLetter"/>
      <w:lvlText w:val="%1)"/>
      <w:lvlJc w:val="left"/>
      <w:pPr>
        <w:ind w:left="1067" w:hanging="266"/>
      </w:pPr>
      <w:rPr>
        <w:rFonts w:ascii="Arial" w:eastAsia="Arial" w:hAnsi="Arial" w:cs="Arial" w:hint="default"/>
        <w:b/>
        <w:bCs/>
        <w:spacing w:val="-1"/>
        <w:w w:val="103"/>
        <w:sz w:val="20"/>
        <w:szCs w:val="20"/>
        <w:lang w:val="es-ES" w:eastAsia="en-US" w:bidi="ar-SA"/>
      </w:rPr>
    </w:lvl>
    <w:lvl w:ilvl="1" w:tplc="C36CA4F6">
      <w:numFmt w:val="bullet"/>
      <w:lvlText w:val="•"/>
      <w:lvlJc w:val="left"/>
      <w:pPr>
        <w:ind w:left="1846" w:hanging="266"/>
      </w:pPr>
      <w:rPr>
        <w:rFonts w:hint="default"/>
        <w:lang w:val="es-ES" w:eastAsia="en-US" w:bidi="ar-SA"/>
      </w:rPr>
    </w:lvl>
    <w:lvl w:ilvl="2" w:tplc="E438FBBE">
      <w:numFmt w:val="bullet"/>
      <w:lvlText w:val="•"/>
      <w:lvlJc w:val="left"/>
      <w:pPr>
        <w:ind w:left="2632" w:hanging="266"/>
      </w:pPr>
      <w:rPr>
        <w:rFonts w:hint="default"/>
        <w:lang w:val="es-ES" w:eastAsia="en-US" w:bidi="ar-SA"/>
      </w:rPr>
    </w:lvl>
    <w:lvl w:ilvl="3" w:tplc="45484FDA">
      <w:numFmt w:val="bullet"/>
      <w:lvlText w:val="•"/>
      <w:lvlJc w:val="left"/>
      <w:pPr>
        <w:ind w:left="3418" w:hanging="266"/>
      </w:pPr>
      <w:rPr>
        <w:rFonts w:hint="default"/>
        <w:lang w:val="es-ES" w:eastAsia="en-US" w:bidi="ar-SA"/>
      </w:rPr>
    </w:lvl>
    <w:lvl w:ilvl="4" w:tplc="ED80EB6C">
      <w:numFmt w:val="bullet"/>
      <w:lvlText w:val="•"/>
      <w:lvlJc w:val="left"/>
      <w:pPr>
        <w:ind w:left="4204" w:hanging="266"/>
      </w:pPr>
      <w:rPr>
        <w:rFonts w:hint="default"/>
        <w:lang w:val="es-ES" w:eastAsia="en-US" w:bidi="ar-SA"/>
      </w:rPr>
    </w:lvl>
    <w:lvl w:ilvl="5" w:tplc="527A633A">
      <w:numFmt w:val="bullet"/>
      <w:lvlText w:val="•"/>
      <w:lvlJc w:val="left"/>
      <w:pPr>
        <w:ind w:left="4990" w:hanging="266"/>
      </w:pPr>
      <w:rPr>
        <w:rFonts w:hint="default"/>
        <w:lang w:val="es-ES" w:eastAsia="en-US" w:bidi="ar-SA"/>
      </w:rPr>
    </w:lvl>
    <w:lvl w:ilvl="6" w:tplc="2AFE9B26">
      <w:numFmt w:val="bullet"/>
      <w:lvlText w:val="•"/>
      <w:lvlJc w:val="left"/>
      <w:pPr>
        <w:ind w:left="5776" w:hanging="266"/>
      </w:pPr>
      <w:rPr>
        <w:rFonts w:hint="default"/>
        <w:lang w:val="es-ES" w:eastAsia="en-US" w:bidi="ar-SA"/>
      </w:rPr>
    </w:lvl>
    <w:lvl w:ilvl="7" w:tplc="9EBE4B9C">
      <w:numFmt w:val="bullet"/>
      <w:lvlText w:val="•"/>
      <w:lvlJc w:val="left"/>
      <w:pPr>
        <w:ind w:left="6562" w:hanging="266"/>
      </w:pPr>
      <w:rPr>
        <w:rFonts w:hint="default"/>
        <w:lang w:val="es-ES" w:eastAsia="en-US" w:bidi="ar-SA"/>
      </w:rPr>
    </w:lvl>
    <w:lvl w:ilvl="8" w:tplc="13CAA5B6">
      <w:numFmt w:val="bullet"/>
      <w:lvlText w:val="•"/>
      <w:lvlJc w:val="left"/>
      <w:pPr>
        <w:ind w:left="7348" w:hanging="266"/>
      </w:pPr>
      <w:rPr>
        <w:rFonts w:hint="default"/>
        <w:lang w:val="es-ES" w:eastAsia="en-US" w:bidi="ar-SA"/>
      </w:rPr>
    </w:lvl>
  </w:abstractNum>
  <w:abstractNum w:abstractNumId="25" w15:restartNumberingAfterBreak="0">
    <w:nsid w:val="7C3C586D"/>
    <w:multiLevelType w:val="hybridMultilevel"/>
    <w:tmpl w:val="50F402C6"/>
    <w:lvl w:ilvl="0" w:tplc="DDEAE05C">
      <w:start w:val="3"/>
      <w:numFmt w:val="upperLetter"/>
      <w:lvlText w:val="%1)"/>
      <w:lvlJc w:val="left"/>
      <w:pPr>
        <w:ind w:left="1067" w:hanging="267"/>
      </w:pPr>
      <w:rPr>
        <w:rFonts w:ascii="Arial" w:eastAsia="Arial" w:hAnsi="Arial" w:cs="Arial" w:hint="default"/>
        <w:b/>
        <w:bCs/>
        <w:spacing w:val="-1"/>
        <w:w w:val="103"/>
        <w:sz w:val="20"/>
        <w:szCs w:val="20"/>
        <w:lang w:val="es-ES" w:eastAsia="en-US" w:bidi="ar-SA"/>
      </w:rPr>
    </w:lvl>
    <w:lvl w:ilvl="1" w:tplc="BE928DFA">
      <w:numFmt w:val="bullet"/>
      <w:lvlText w:val="•"/>
      <w:lvlJc w:val="left"/>
      <w:pPr>
        <w:ind w:left="1846" w:hanging="267"/>
      </w:pPr>
      <w:rPr>
        <w:rFonts w:hint="default"/>
        <w:lang w:val="es-ES" w:eastAsia="en-US" w:bidi="ar-SA"/>
      </w:rPr>
    </w:lvl>
    <w:lvl w:ilvl="2" w:tplc="2858067E">
      <w:numFmt w:val="bullet"/>
      <w:lvlText w:val="•"/>
      <w:lvlJc w:val="left"/>
      <w:pPr>
        <w:ind w:left="2632" w:hanging="267"/>
      </w:pPr>
      <w:rPr>
        <w:rFonts w:hint="default"/>
        <w:lang w:val="es-ES" w:eastAsia="en-US" w:bidi="ar-SA"/>
      </w:rPr>
    </w:lvl>
    <w:lvl w:ilvl="3" w:tplc="47E45A6E">
      <w:numFmt w:val="bullet"/>
      <w:lvlText w:val="•"/>
      <w:lvlJc w:val="left"/>
      <w:pPr>
        <w:ind w:left="3418" w:hanging="267"/>
      </w:pPr>
      <w:rPr>
        <w:rFonts w:hint="default"/>
        <w:lang w:val="es-ES" w:eastAsia="en-US" w:bidi="ar-SA"/>
      </w:rPr>
    </w:lvl>
    <w:lvl w:ilvl="4" w:tplc="819833A2">
      <w:numFmt w:val="bullet"/>
      <w:lvlText w:val="•"/>
      <w:lvlJc w:val="left"/>
      <w:pPr>
        <w:ind w:left="4204" w:hanging="267"/>
      </w:pPr>
      <w:rPr>
        <w:rFonts w:hint="default"/>
        <w:lang w:val="es-ES" w:eastAsia="en-US" w:bidi="ar-SA"/>
      </w:rPr>
    </w:lvl>
    <w:lvl w:ilvl="5" w:tplc="44804EDE">
      <w:numFmt w:val="bullet"/>
      <w:lvlText w:val="•"/>
      <w:lvlJc w:val="left"/>
      <w:pPr>
        <w:ind w:left="4990" w:hanging="267"/>
      </w:pPr>
      <w:rPr>
        <w:rFonts w:hint="default"/>
        <w:lang w:val="es-ES" w:eastAsia="en-US" w:bidi="ar-SA"/>
      </w:rPr>
    </w:lvl>
    <w:lvl w:ilvl="6" w:tplc="F4B46670">
      <w:numFmt w:val="bullet"/>
      <w:lvlText w:val="•"/>
      <w:lvlJc w:val="left"/>
      <w:pPr>
        <w:ind w:left="5776" w:hanging="267"/>
      </w:pPr>
      <w:rPr>
        <w:rFonts w:hint="default"/>
        <w:lang w:val="es-ES" w:eastAsia="en-US" w:bidi="ar-SA"/>
      </w:rPr>
    </w:lvl>
    <w:lvl w:ilvl="7" w:tplc="6EBC94F0">
      <w:numFmt w:val="bullet"/>
      <w:lvlText w:val="•"/>
      <w:lvlJc w:val="left"/>
      <w:pPr>
        <w:ind w:left="6562" w:hanging="267"/>
      </w:pPr>
      <w:rPr>
        <w:rFonts w:hint="default"/>
        <w:lang w:val="es-ES" w:eastAsia="en-US" w:bidi="ar-SA"/>
      </w:rPr>
    </w:lvl>
    <w:lvl w:ilvl="8" w:tplc="39FE175A">
      <w:numFmt w:val="bullet"/>
      <w:lvlText w:val="•"/>
      <w:lvlJc w:val="left"/>
      <w:pPr>
        <w:ind w:left="7348" w:hanging="267"/>
      </w:pPr>
      <w:rPr>
        <w:rFonts w:hint="default"/>
        <w:lang w:val="es-ES" w:eastAsia="en-US" w:bidi="ar-SA"/>
      </w:rPr>
    </w:lvl>
  </w:abstractNum>
  <w:abstractNum w:abstractNumId="26" w15:restartNumberingAfterBreak="0">
    <w:nsid w:val="7DC001C1"/>
    <w:multiLevelType w:val="hybridMultilevel"/>
    <w:tmpl w:val="8A125AEE"/>
    <w:lvl w:ilvl="0" w:tplc="9CECA586">
      <w:start w:val="1"/>
      <w:numFmt w:val="lowerLetter"/>
      <w:lvlText w:val="%1."/>
      <w:lvlJc w:val="left"/>
      <w:pPr>
        <w:ind w:left="1026" w:hanging="360"/>
      </w:pPr>
      <w:rPr>
        <w:rFonts w:hint="default"/>
        <w:b/>
      </w:rPr>
    </w:lvl>
    <w:lvl w:ilvl="1" w:tplc="080A0019" w:tentative="1">
      <w:start w:val="1"/>
      <w:numFmt w:val="lowerLetter"/>
      <w:lvlText w:val="%2."/>
      <w:lvlJc w:val="left"/>
      <w:pPr>
        <w:ind w:left="1746" w:hanging="360"/>
      </w:pPr>
    </w:lvl>
    <w:lvl w:ilvl="2" w:tplc="080A001B" w:tentative="1">
      <w:start w:val="1"/>
      <w:numFmt w:val="lowerRoman"/>
      <w:lvlText w:val="%3."/>
      <w:lvlJc w:val="right"/>
      <w:pPr>
        <w:ind w:left="2466" w:hanging="180"/>
      </w:pPr>
    </w:lvl>
    <w:lvl w:ilvl="3" w:tplc="080A000F" w:tentative="1">
      <w:start w:val="1"/>
      <w:numFmt w:val="decimal"/>
      <w:lvlText w:val="%4."/>
      <w:lvlJc w:val="left"/>
      <w:pPr>
        <w:ind w:left="3186" w:hanging="360"/>
      </w:pPr>
    </w:lvl>
    <w:lvl w:ilvl="4" w:tplc="080A0019" w:tentative="1">
      <w:start w:val="1"/>
      <w:numFmt w:val="lowerLetter"/>
      <w:lvlText w:val="%5."/>
      <w:lvlJc w:val="left"/>
      <w:pPr>
        <w:ind w:left="3906" w:hanging="360"/>
      </w:pPr>
    </w:lvl>
    <w:lvl w:ilvl="5" w:tplc="080A001B" w:tentative="1">
      <w:start w:val="1"/>
      <w:numFmt w:val="lowerRoman"/>
      <w:lvlText w:val="%6."/>
      <w:lvlJc w:val="right"/>
      <w:pPr>
        <w:ind w:left="4626" w:hanging="180"/>
      </w:pPr>
    </w:lvl>
    <w:lvl w:ilvl="6" w:tplc="080A000F" w:tentative="1">
      <w:start w:val="1"/>
      <w:numFmt w:val="decimal"/>
      <w:lvlText w:val="%7."/>
      <w:lvlJc w:val="left"/>
      <w:pPr>
        <w:ind w:left="5346" w:hanging="360"/>
      </w:pPr>
    </w:lvl>
    <w:lvl w:ilvl="7" w:tplc="080A0019" w:tentative="1">
      <w:start w:val="1"/>
      <w:numFmt w:val="lowerLetter"/>
      <w:lvlText w:val="%8."/>
      <w:lvlJc w:val="left"/>
      <w:pPr>
        <w:ind w:left="6066" w:hanging="360"/>
      </w:pPr>
    </w:lvl>
    <w:lvl w:ilvl="8" w:tplc="080A001B" w:tentative="1">
      <w:start w:val="1"/>
      <w:numFmt w:val="lowerRoman"/>
      <w:lvlText w:val="%9."/>
      <w:lvlJc w:val="right"/>
      <w:pPr>
        <w:ind w:left="6786" w:hanging="180"/>
      </w:pPr>
    </w:lvl>
  </w:abstractNum>
  <w:abstractNum w:abstractNumId="27" w15:restartNumberingAfterBreak="0">
    <w:nsid w:val="7FD43015"/>
    <w:multiLevelType w:val="hybridMultilevel"/>
    <w:tmpl w:val="956A78AC"/>
    <w:lvl w:ilvl="0" w:tplc="EBD609E0">
      <w:start w:val="1"/>
      <w:numFmt w:val="lowerLetter"/>
      <w:lvlText w:val="%1)"/>
      <w:lvlJc w:val="left"/>
      <w:pPr>
        <w:ind w:left="934" w:hanging="267"/>
      </w:pPr>
      <w:rPr>
        <w:rFonts w:ascii="Arial" w:eastAsia="Arial" w:hAnsi="Arial" w:cs="Arial" w:hint="default"/>
        <w:b/>
        <w:bCs/>
        <w:spacing w:val="-1"/>
        <w:w w:val="103"/>
        <w:sz w:val="20"/>
        <w:szCs w:val="20"/>
        <w:lang w:val="es-ES" w:eastAsia="en-US" w:bidi="ar-SA"/>
      </w:rPr>
    </w:lvl>
    <w:lvl w:ilvl="1" w:tplc="307C71C0">
      <w:numFmt w:val="bullet"/>
      <w:lvlText w:val="•"/>
      <w:lvlJc w:val="left"/>
      <w:pPr>
        <w:ind w:left="1738" w:hanging="267"/>
      </w:pPr>
      <w:rPr>
        <w:rFonts w:hint="default"/>
        <w:lang w:val="es-ES" w:eastAsia="en-US" w:bidi="ar-SA"/>
      </w:rPr>
    </w:lvl>
    <w:lvl w:ilvl="2" w:tplc="441656A0">
      <w:numFmt w:val="bullet"/>
      <w:lvlText w:val="•"/>
      <w:lvlJc w:val="left"/>
      <w:pPr>
        <w:ind w:left="2536" w:hanging="267"/>
      </w:pPr>
      <w:rPr>
        <w:rFonts w:hint="default"/>
        <w:lang w:val="es-ES" w:eastAsia="en-US" w:bidi="ar-SA"/>
      </w:rPr>
    </w:lvl>
    <w:lvl w:ilvl="3" w:tplc="9EE67B18">
      <w:numFmt w:val="bullet"/>
      <w:lvlText w:val="•"/>
      <w:lvlJc w:val="left"/>
      <w:pPr>
        <w:ind w:left="3334" w:hanging="267"/>
      </w:pPr>
      <w:rPr>
        <w:rFonts w:hint="default"/>
        <w:lang w:val="es-ES" w:eastAsia="en-US" w:bidi="ar-SA"/>
      </w:rPr>
    </w:lvl>
    <w:lvl w:ilvl="4" w:tplc="E43C8E9A">
      <w:numFmt w:val="bullet"/>
      <w:lvlText w:val="•"/>
      <w:lvlJc w:val="left"/>
      <w:pPr>
        <w:ind w:left="4132" w:hanging="267"/>
      </w:pPr>
      <w:rPr>
        <w:rFonts w:hint="default"/>
        <w:lang w:val="es-ES" w:eastAsia="en-US" w:bidi="ar-SA"/>
      </w:rPr>
    </w:lvl>
    <w:lvl w:ilvl="5" w:tplc="40B4CBB8">
      <w:numFmt w:val="bullet"/>
      <w:lvlText w:val="•"/>
      <w:lvlJc w:val="left"/>
      <w:pPr>
        <w:ind w:left="4930" w:hanging="267"/>
      </w:pPr>
      <w:rPr>
        <w:rFonts w:hint="default"/>
        <w:lang w:val="es-ES" w:eastAsia="en-US" w:bidi="ar-SA"/>
      </w:rPr>
    </w:lvl>
    <w:lvl w:ilvl="6" w:tplc="D6809D08">
      <w:numFmt w:val="bullet"/>
      <w:lvlText w:val="•"/>
      <w:lvlJc w:val="left"/>
      <w:pPr>
        <w:ind w:left="5728" w:hanging="267"/>
      </w:pPr>
      <w:rPr>
        <w:rFonts w:hint="default"/>
        <w:lang w:val="es-ES" w:eastAsia="en-US" w:bidi="ar-SA"/>
      </w:rPr>
    </w:lvl>
    <w:lvl w:ilvl="7" w:tplc="D00AA974">
      <w:numFmt w:val="bullet"/>
      <w:lvlText w:val="•"/>
      <w:lvlJc w:val="left"/>
      <w:pPr>
        <w:ind w:left="6526" w:hanging="267"/>
      </w:pPr>
      <w:rPr>
        <w:rFonts w:hint="default"/>
        <w:lang w:val="es-ES" w:eastAsia="en-US" w:bidi="ar-SA"/>
      </w:rPr>
    </w:lvl>
    <w:lvl w:ilvl="8" w:tplc="60340040">
      <w:numFmt w:val="bullet"/>
      <w:lvlText w:val="•"/>
      <w:lvlJc w:val="left"/>
      <w:pPr>
        <w:ind w:left="7324" w:hanging="267"/>
      </w:pPr>
      <w:rPr>
        <w:rFonts w:hint="default"/>
        <w:lang w:val="es-ES" w:eastAsia="en-US" w:bidi="ar-SA"/>
      </w:rPr>
    </w:lvl>
  </w:abstractNum>
  <w:num w:numId="1">
    <w:abstractNumId w:val="6"/>
  </w:num>
  <w:num w:numId="2">
    <w:abstractNumId w:val="23"/>
  </w:num>
  <w:num w:numId="3">
    <w:abstractNumId w:val="20"/>
  </w:num>
  <w:num w:numId="4">
    <w:abstractNumId w:val="2"/>
  </w:num>
  <w:num w:numId="5">
    <w:abstractNumId w:val="4"/>
  </w:num>
  <w:num w:numId="6">
    <w:abstractNumId w:val="16"/>
  </w:num>
  <w:num w:numId="7">
    <w:abstractNumId w:val="25"/>
  </w:num>
  <w:num w:numId="8">
    <w:abstractNumId w:val="1"/>
  </w:num>
  <w:num w:numId="9">
    <w:abstractNumId w:val="27"/>
  </w:num>
  <w:num w:numId="10">
    <w:abstractNumId w:val="24"/>
  </w:num>
  <w:num w:numId="11">
    <w:abstractNumId w:val="22"/>
  </w:num>
  <w:num w:numId="12">
    <w:abstractNumId w:val="10"/>
  </w:num>
  <w:num w:numId="13">
    <w:abstractNumId w:val="5"/>
  </w:num>
  <w:num w:numId="14">
    <w:abstractNumId w:val="0"/>
  </w:num>
  <w:num w:numId="15">
    <w:abstractNumId w:val="3"/>
  </w:num>
  <w:num w:numId="16">
    <w:abstractNumId w:val="21"/>
  </w:num>
  <w:num w:numId="17">
    <w:abstractNumId w:val="15"/>
  </w:num>
  <w:num w:numId="18">
    <w:abstractNumId w:val="12"/>
  </w:num>
  <w:num w:numId="19">
    <w:abstractNumId w:val="9"/>
  </w:num>
  <w:num w:numId="20">
    <w:abstractNumId w:val="19"/>
  </w:num>
  <w:num w:numId="21">
    <w:abstractNumId w:val="11"/>
  </w:num>
  <w:num w:numId="22">
    <w:abstractNumId w:val="26"/>
  </w:num>
  <w:num w:numId="23">
    <w:abstractNumId w:val="7"/>
  </w:num>
  <w:num w:numId="24">
    <w:abstractNumId w:val="17"/>
  </w:num>
  <w:num w:numId="25">
    <w:abstractNumId w:val="14"/>
  </w:num>
  <w:num w:numId="26">
    <w:abstractNumId w:val="8"/>
  </w:num>
  <w:num w:numId="27">
    <w:abstractNumId w:val="18"/>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157"/>
    <w:rsid w:val="0005383C"/>
    <w:rsid w:val="00090BDC"/>
    <w:rsid w:val="000B5811"/>
    <w:rsid w:val="000F1C02"/>
    <w:rsid w:val="000F46CF"/>
    <w:rsid w:val="00106F40"/>
    <w:rsid w:val="001101D1"/>
    <w:rsid w:val="0019475D"/>
    <w:rsid w:val="001B1A27"/>
    <w:rsid w:val="001B758E"/>
    <w:rsid w:val="001D06C1"/>
    <w:rsid w:val="002910CC"/>
    <w:rsid w:val="00295963"/>
    <w:rsid w:val="002A5110"/>
    <w:rsid w:val="002D47F7"/>
    <w:rsid w:val="002F1A48"/>
    <w:rsid w:val="003137DF"/>
    <w:rsid w:val="00393140"/>
    <w:rsid w:val="003D0A1F"/>
    <w:rsid w:val="003D10D4"/>
    <w:rsid w:val="003E3012"/>
    <w:rsid w:val="00435E19"/>
    <w:rsid w:val="004646CA"/>
    <w:rsid w:val="00482C0C"/>
    <w:rsid w:val="004A09A1"/>
    <w:rsid w:val="004B27FD"/>
    <w:rsid w:val="004F39FC"/>
    <w:rsid w:val="00523CC2"/>
    <w:rsid w:val="00524B51"/>
    <w:rsid w:val="00524BEE"/>
    <w:rsid w:val="005860E2"/>
    <w:rsid w:val="005C748F"/>
    <w:rsid w:val="00654C19"/>
    <w:rsid w:val="0067690F"/>
    <w:rsid w:val="00680F66"/>
    <w:rsid w:val="00681157"/>
    <w:rsid w:val="006C4185"/>
    <w:rsid w:val="00714C10"/>
    <w:rsid w:val="00744416"/>
    <w:rsid w:val="00751203"/>
    <w:rsid w:val="0075624B"/>
    <w:rsid w:val="007644FE"/>
    <w:rsid w:val="00781406"/>
    <w:rsid w:val="007B25FE"/>
    <w:rsid w:val="007F5CA1"/>
    <w:rsid w:val="0080337D"/>
    <w:rsid w:val="00806447"/>
    <w:rsid w:val="008066AD"/>
    <w:rsid w:val="00807369"/>
    <w:rsid w:val="008103B5"/>
    <w:rsid w:val="00873FC5"/>
    <w:rsid w:val="008E6154"/>
    <w:rsid w:val="009324C3"/>
    <w:rsid w:val="00943355"/>
    <w:rsid w:val="009D375D"/>
    <w:rsid w:val="009F47B0"/>
    <w:rsid w:val="00A02E16"/>
    <w:rsid w:val="00A13D3F"/>
    <w:rsid w:val="00A71D21"/>
    <w:rsid w:val="00A7334C"/>
    <w:rsid w:val="00AA3173"/>
    <w:rsid w:val="00AA34B4"/>
    <w:rsid w:val="00AB12D4"/>
    <w:rsid w:val="00AC34FD"/>
    <w:rsid w:val="00B32ED3"/>
    <w:rsid w:val="00B83C7E"/>
    <w:rsid w:val="00BC09C3"/>
    <w:rsid w:val="00BC0BD0"/>
    <w:rsid w:val="00C32FC5"/>
    <w:rsid w:val="00C379D4"/>
    <w:rsid w:val="00C449A8"/>
    <w:rsid w:val="00C60B93"/>
    <w:rsid w:val="00CB2AE2"/>
    <w:rsid w:val="00CD619E"/>
    <w:rsid w:val="00CE43A3"/>
    <w:rsid w:val="00D21BC4"/>
    <w:rsid w:val="00D32DD4"/>
    <w:rsid w:val="00D4528F"/>
    <w:rsid w:val="00D50864"/>
    <w:rsid w:val="00D56C1F"/>
    <w:rsid w:val="00E24C3B"/>
    <w:rsid w:val="00E3115C"/>
    <w:rsid w:val="00F31836"/>
    <w:rsid w:val="00F36435"/>
    <w:rsid w:val="00FA60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4179A6A8"/>
  <w15:docId w15:val="{1747EDF9-04A8-43E9-80BA-B6DDDEC63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81157"/>
    <w:rPr>
      <w:rFonts w:ascii="Arial MT" w:eastAsia="Arial MT" w:hAnsi="Arial MT" w:cs="Arial MT"/>
      <w:lang w:val="es-ES"/>
    </w:rPr>
  </w:style>
  <w:style w:type="paragraph" w:styleId="Ttulo1">
    <w:name w:val="heading 1"/>
    <w:basedOn w:val="Normal"/>
    <w:next w:val="Normal"/>
    <w:link w:val="Ttulo1Car"/>
    <w:uiPriority w:val="9"/>
    <w:qFormat/>
    <w:rsid w:val="007644FE"/>
    <w:pPr>
      <w:keepNext/>
      <w:widowControl/>
      <w:numPr>
        <w:numId w:val="23"/>
      </w:numPr>
      <w:autoSpaceDE/>
      <w:autoSpaceDN/>
      <w:spacing w:before="240" w:after="60"/>
      <w:outlineLvl w:val="0"/>
    </w:pPr>
    <w:rPr>
      <w:rFonts w:ascii="Cambria" w:eastAsia="Times New Roman" w:hAnsi="Cambria" w:cs="Times New Roman"/>
      <w:b/>
      <w:bCs/>
      <w:kern w:val="32"/>
      <w:sz w:val="32"/>
      <w:szCs w:val="32"/>
      <w:lang w:val="en-US"/>
    </w:rPr>
  </w:style>
  <w:style w:type="paragraph" w:styleId="Ttulo2">
    <w:name w:val="heading 2"/>
    <w:basedOn w:val="Normal"/>
    <w:next w:val="Normal"/>
    <w:link w:val="Ttulo2Car"/>
    <w:uiPriority w:val="9"/>
    <w:semiHidden/>
    <w:unhideWhenUsed/>
    <w:qFormat/>
    <w:rsid w:val="007644FE"/>
    <w:pPr>
      <w:keepNext/>
      <w:widowControl/>
      <w:numPr>
        <w:ilvl w:val="1"/>
        <w:numId w:val="23"/>
      </w:numPr>
      <w:autoSpaceDE/>
      <w:autoSpaceDN/>
      <w:spacing w:before="240" w:after="60"/>
      <w:outlineLvl w:val="1"/>
    </w:pPr>
    <w:rPr>
      <w:rFonts w:ascii="Cambria" w:eastAsia="Times New Roman" w:hAnsi="Cambria" w:cs="Times New Roman"/>
      <w:b/>
      <w:bCs/>
      <w:i/>
      <w:iCs/>
      <w:sz w:val="28"/>
      <w:szCs w:val="28"/>
      <w:lang w:val="en-US"/>
    </w:rPr>
  </w:style>
  <w:style w:type="paragraph" w:styleId="Ttulo3">
    <w:name w:val="heading 3"/>
    <w:basedOn w:val="Normal"/>
    <w:next w:val="Normal"/>
    <w:link w:val="Ttulo3Car"/>
    <w:uiPriority w:val="9"/>
    <w:semiHidden/>
    <w:unhideWhenUsed/>
    <w:qFormat/>
    <w:rsid w:val="007644FE"/>
    <w:pPr>
      <w:keepNext/>
      <w:widowControl/>
      <w:numPr>
        <w:ilvl w:val="2"/>
        <w:numId w:val="23"/>
      </w:numPr>
      <w:autoSpaceDE/>
      <w:autoSpaceDN/>
      <w:spacing w:before="240" w:after="60"/>
      <w:outlineLvl w:val="2"/>
    </w:pPr>
    <w:rPr>
      <w:rFonts w:ascii="Cambria" w:eastAsia="Times New Roman" w:hAnsi="Cambria" w:cs="Times New Roman"/>
      <w:b/>
      <w:bCs/>
      <w:sz w:val="26"/>
      <w:szCs w:val="26"/>
      <w:lang w:val="en-US"/>
    </w:rPr>
  </w:style>
  <w:style w:type="paragraph" w:styleId="Ttulo4">
    <w:name w:val="heading 4"/>
    <w:basedOn w:val="Normal"/>
    <w:next w:val="Normal"/>
    <w:link w:val="Ttulo4Car"/>
    <w:uiPriority w:val="9"/>
    <w:semiHidden/>
    <w:unhideWhenUsed/>
    <w:qFormat/>
    <w:rsid w:val="007644FE"/>
    <w:pPr>
      <w:keepNext/>
      <w:widowControl/>
      <w:numPr>
        <w:ilvl w:val="3"/>
        <w:numId w:val="23"/>
      </w:numPr>
      <w:autoSpaceDE/>
      <w:autoSpaceDN/>
      <w:spacing w:before="240" w:after="60"/>
      <w:outlineLvl w:val="3"/>
    </w:pPr>
    <w:rPr>
      <w:rFonts w:ascii="Calibri" w:eastAsia="Times New Roman" w:hAnsi="Calibri" w:cs="Times New Roman"/>
      <w:b/>
      <w:bCs/>
      <w:sz w:val="28"/>
      <w:szCs w:val="28"/>
      <w:lang w:val="en-US"/>
    </w:rPr>
  </w:style>
  <w:style w:type="paragraph" w:styleId="Ttulo5">
    <w:name w:val="heading 5"/>
    <w:basedOn w:val="Normal"/>
    <w:next w:val="Normal"/>
    <w:link w:val="Ttulo5Car"/>
    <w:uiPriority w:val="9"/>
    <w:semiHidden/>
    <w:unhideWhenUsed/>
    <w:qFormat/>
    <w:rsid w:val="007644FE"/>
    <w:pPr>
      <w:widowControl/>
      <w:numPr>
        <w:ilvl w:val="4"/>
        <w:numId w:val="23"/>
      </w:numPr>
      <w:autoSpaceDE/>
      <w:autoSpaceDN/>
      <w:spacing w:before="240" w:after="6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ar"/>
    <w:qFormat/>
    <w:rsid w:val="007644FE"/>
    <w:pPr>
      <w:widowControl/>
      <w:numPr>
        <w:ilvl w:val="5"/>
        <w:numId w:val="23"/>
      </w:numPr>
      <w:autoSpaceDE/>
      <w:autoSpaceDN/>
      <w:spacing w:before="240" w:after="6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7644FE"/>
    <w:pPr>
      <w:widowControl/>
      <w:numPr>
        <w:ilvl w:val="6"/>
        <w:numId w:val="23"/>
      </w:numPr>
      <w:autoSpaceDE/>
      <w:autoSpaceDN/>
      <w:spacing w:before="240" w:after="60"/>
      <w:outlineLvl w:val="6"/>
    </w:pPr>
    <w:rPr>
      <w:rFonts w:ascii="Calibri" w:eastAsia="Times New Roman" w:hAnsi="Calibri" w:cs="Times New Roman"/>
      <w:sz w:val="24"/>
      <w:szCs w:val="24"/>
      <w:lang w:val="en-US"/>
    </w:rPr>
  </w:style>
  <w:style w:type="paragraph" w:styleId="Ttulo8">
    <w:name w:val="heading 8"/>
    <w:basedOn w:val="Normal"/>
    <w:next w:val="Normal"/>
    <w:link w:val="Ttulo8Car"/>
    <w:uiPriority w:val="9"/>
    <w:semiHidden/>
    <w:unhideWhenUsed/>
    <w:qFormat/>
    <w:rsid w:val="007644FE"/>
    <w:pPr>
      <w:widowControl/>
      <w:numPr>
        <w:ilvl w:val="7"/>
        <w:numId w:val="23"/>
      </w:numPr>
      <w:autoSpaceDE/>
      <w:autoSpaceDN/>
      <w:spacing w:before="240" w:after="60"/>
      <w:outlineLvl w:val="7"/>
    </w:pPr>
    <w:rPr>
      <w:rFonts w:ascii="Calibri" w:eastAsia="Times New Roman" w:hAnsi="Calibri" w:cs="Times New Roman"/>
      <w:i/>
      <w:iCs/>
      <w:sz w:val="24"/>
      <w:szCs w:val="24"/>
      <w:lang w:val="en-US"/>
    </w:rPr>
  </w:style>
  <w:style w:type="paragraph" w:styleId="Ttulo9">
    <w:name w:val="heading 9"/>
    <w:basedOn w:val="Normal"/>
    <w:next w:val="Normal"/>
    <w:link w:val="Ttulo9Car"/>
    <w:uiPriority w:val="9"/>
    <w:semiHidden/>
    <w:unhideWhenUsed/>
    <w:qFormat/>
    <w:rsid w:val="007644FE"/>
    <w:pPr>
      <w:widowControl/>
      <w:numPr>
        <w:ilvl w:val="8"/>
        <w:numId w:val="23"/>
      </w:numPr>
      <w:autoSpaceDE/>
      <w:autoSpaceDN/>
      <w:spacing w:before="240" w:after="60"/>
      <w:outlineLvl w:val="8"/>
    </w:pPr>
    <w:rPr>
      <w:rFonts w:ascii="Cambria" w:eastAsia="Times New Roman" w:hAnsi="Cambria"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681157"/>
    <w:tblPr>
      <w:tblInd w:w="0" w:type="dxa"/>
      <w:tblCellMar>
        <w:top w:w="0" w:type="dxa"/>
        <w:left w:w="0" w:type="dxa"/>
        <w:bottom w:w="0" w:type="dxa"/>
        <w:right w:w="0" w:type="dxa"/>
      </w:tblCellMar>
    </w:tblPr>
  </w:style>
  <w:style w:type="paragraph" w:styleId="Textoindependiente">
    <w:name w:val="Body Text"/>
    <w:basedOn w:val="Normal"/>
    <w:uiPriority w:val="1"/>
    <w:qFormat/>
    <w:rsid w:val="00681157"/>
    <w:pPr>
      <w:ind w:left="400"/>
    </w:pPr>
    <w:rPr>
      <w:sz w:val="20"/>
      <w:szCs w:val="20"/>
    </w:rPr>
  </w:style>
  <w:style w:type="paragraph" w:styleId="Prrafodelista">
    <w:name w:val="List Paragraph"/>
    <w:basedOn w:val="Normal"/>
    <w:uiPriority w:val="1"/>
    <w:qFormat/>
    <w:rsid w:val="00681157"/>
    <w:pPr>
      <w:spacing w:before="196"/>
      <w:ind w:left="400" w:firstLine="666"/>
    </w:pPr>
  </w:style>
  <w:style w:type="paragraph" w:customStyle="1" w:styleId="TableParagraph">
    <w:name w:val="Table Paragraph"/>
    <w:basedOn w:val="Normal"/>
    <w:uiPriority w:val="1"/>
    <w:qFormat/>
    <w:rsid w:val="00681157"/>
  </w:style>
  <w:style w:type="paragraph" w:styleId="Textodeglobo">
    <w:name w:val="Balloon Text"/>
    <w:basedOn w:val="Normal"/>
    <w:link w:val="TextodegloboCar"/>
    <w:uiPriority w:val="99"/>
    <w:semiHidden/>
    <w:unhideWhenUsed/>
    <w:rsid w:val="00C60B93"/>
    <w:rPr>
      <w:rFonts w:ascii="Tahoma" w:hAnsi="Tahoma" w:cs="Tahoma"/>
      <w:sz w:val="16"/>
      <w:szCs w:val="16"/>
    </w:rPr>
  </w:style>
  <w:style w:type="character" w:customStyle="1" w:styleId="TextodegloboCar">
    <w:name w:val="Texto de globo Car"/>
    <w:basedOn w:val="Fuentedeprrafopredeter"/>
    <w:link w:val="Textodeglobo"/>
    <w:uiPriority w:val="99"/>
    <w:semiHidden/>
    <w:rsid w:val="00C60B93"/>
    <w:rPr>
      <w:rFonts w:ascii="Tahoma" w:eastAsia="Arial MT" w:hAnsi="Tahoma" w:cs="Tahoma"/>
      <w:sz w:val="16"/>
      <w:szCs w:val="16"/>
      <w:lang w:val="es-ES"/>
    </w:rPr>
  </w:style>
  <w:style w:type="paragraph" w:styleId="Encabezado">
    <w:name w:val="header"/>
    <w:aliases w:val="Header Char Car,Header Char Car Car Car Car Car,Header Char Car Car Car Car, Car7"/>
    <w:basedOn w:val="Normal"/>
    <w:link w:val="EncabezadoCar"/>
    <w:unhideWhenUsed/>
    <w:rsid w:val="001B1A27"/>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1B1A27"/>
    <w:rPr>
      <w:rFonts w:ascii="Arial MT" w:eastAsia="Arial MT" w:hAnsi="Arial MT" w:cs="Arial MT"/>
      <w:lang w:val="es-ES"/>
    </w:rPr>
  </w:style>
  <w:style w:type="paragraph" w:styleId="Piedepgina">
    <w:name w:val="footer"/>
    <w:basedOn w:val="Normal"/>
    <w:link w:val="PiedepginaCar"/>
    <w:uiPriority w:val="99"/>
    <w:unhideWhenUsed/>
    <w:rsid w:val="001B1A27"/>
    <w:pPr>
      <w:tabs>
        <w:tab w:val="center" w:pos="4419"/>
        <w:tab w:val="right" w:pos="8838"/>
      </w:tabs>
    </w:pPr>
  </w:style>
  <w:style w:type="character" w:customStyle="1" w:styleId="PiedepginaCar">
    <w:name w:val="Pie de página Car"/>
    <w:basedOn w:val="Fuentedeprrafopredeter"/>
    <w:link w:val="Piedepgina"/>
    <w:uiPriority w:val="99"/>
    <w:rsid w:val="001B1A27"/>
    <w:rPr>
      <w:rFonts w:ascii="Arial MT" w:eastAsia="Arial MT" w:hAnsi="Arial MT" w:cs="Arial MT"/>
      <w:lang w:val="es-ES"/>
    </w:rPr>
  </w:style>
  <w:style w:type="character" w:customStyle="1" w:styleId="Ttulo1Car">
    <w:name w:val="Título 1 Car"/>
    <w:basedOn w:val="Fuentedeprrafopredeter"/>
    <w:link w:val="Ttulo1"/>
    <w:uiPriority w:val="9"/>
    <w:rsid w:val="007644FE"/>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7644FE"/>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7644FE"/>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7644FE"/>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7644FE"/>
    <w:rPr>
      <w:rFonts w:ascii="Calibri" w:eastAsia="Times New Roman" w:hAnsi="Calibri" w:cs="Times New Roman"/>
      <w:b/>
      <w:bCs/>
      <w:i/>
      <w:iCs/>
      <w:sz w:val="26"/>
      <w:szCs w:val="26"/>
    </w:rPr>
  </w:style>
  <w:style w:type="character" w:customStyle="1" w:styleId="Ttulo6Car">
    <w:name w:val="Título 6 Car"/>
    <w:basedOn w:val="Fuentedeprrafopredeter"/>
    <w:link w:val="Ttulo6"/>
    <w:rsid w:val="007644FE"/>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sid w:val="007644FE"/>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7644FE"/>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7644FE"/>
    <w:rPr>
      <w:rFonts w:ascii="Cambria" w:eastAsia="Times New Roman" w:hAnsi="Cambria" w:cs="Times New Roman"/>
    </w:rPr>
  </w:style>
  <w:style w:type="paragraph" w:customStyle="1" w:styleId="CharCharCarCarCarCarCarCarCarCar3CarCarCarCarCarCarCarCarCarCarCarCarCar">
    <w:name w:val=" Char Char Car Car Car Car Car Car Car Car3 Car Car Car Car Car Car Car Car Car Car Car Car Car"/>
    <w:basedOn w:val="Normal"/>
    <w:rsid w:val="00C449A8"/>
    <w:pPr>
      <w:widowControl/>
      <w:autoSpaceDE/>
      <w:autoSpaceDN/>
      <w:spacing w:after="160" w:line="240" w:lineRule="exact"/>
    </w:pPr>
    <w:rPr>
      <w:rFonts w:ascii="Tahoma" w:eastAsia="Times New Roman" w:hAnsi="Tahoma" w:cs="Times New Roman"/>
      <w:sz w:val="20"/>
      <w:szCs w:val="20"/>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C449A8"/>
    <w:pPr>
      <w:widowControl/>
      <w:suppressAutoHyphens/>
      <w:autoSpaceDE/>
      <w:autoSpaceDN/>
      <w:spacing w:before="100" w:after="100"/>
    </w:pPr>
    <w:rPr>
      <w:rFonts w:ascii="Arial" w:eastAsia="Times New Roman" w:hAnsi="Arial" w:cs="Arial"/>
      <w:sz w:val="24"/>
      <w:szCs w:val="24"/>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C449A8"/>
    <w:rPr>
      <w:rFonts w:ascii="Arial" w:eastAsia="Times New Roman" w:hAnsi="Arial" w:cs="Arial"/>
      <w:sz w:val="24"/>
      <w:szCs w:val="24"/>
      <w:lang w:val="es-MX" w:eastAsia="ar-SA"/>
    </w:rPr>
  </w:style>
  <w:style w:type="paragraph" w:styleId="Sinespaciado">
    <w:name w:val="No Spacing"/>
    <w:uiPriority w:val="1"/>
    <w:qFormat/>
    <w:rsid w:val="00C449A8"/>
    <w:rPr>
      <w:rFonts w:ascii="Arial MT" w:eastAsia="Arial MT" w:hAnsi="Arial MT" w:cs="Arial MT"/>
      <w:lang w:val="es-ES"/>
    </w:rPr>
  </w:style>
  <w:style w:type="paragraph" w:styleId="Textonotapie">
    <w:name w:val="footnote text"/>
    <w:basedOn w:val="Normal"/>
    <w:link w:val="TextonotapieCar"/>
    <w:uiPriority w:val="99"/>
    <w:semiHidden/>
    <w:unhideWhenUsed/>
    <w:rsid w:val="00C449A8"/>
    <w:rPr>
      <w:sz w:val="20"/>
      <w:szCs w:val="20"/>
    </w:rPr>
  </w:style>
  <w:style w:type="character" w:customStyle="1" w:styleId="TextonotapieCar">
    <w:name w:val="Texto nota pie Car"/>
    <w:basedOn w:val="Fuentedeprrafopredeter"/>
    <w:link w:val="Textonotapie"/>
    <w:uiPriority w:val="99"/>
    <w:semiHidden/>
    <w:rsid w:val="00C449A8"/>
    <w:rPr>
      <w:rFonts w:ascii="Arial MT" w:eastAsia="Arial MT" w:hAnsi="Arial MT" w:cs="Arial MT"/>
      <w:sz w:val="20"/>
      <w:szCs w:val="20"/>
      <w:lang w:val="es-ES"/>
    </w:rPr>
  </w:style>
  <w:style w:type="character" w:styleId="Refdenotaalpie">
    <w:name w:val="footnote reference"/>
    <w:uiPriority w:val="99"/>
    <w:unhideWhenUsed/>
    <w:rsid w:val="00C449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66</Pages>
  <Words>18794</Words>
  <Characters>103371</Characters>
  <Application>Microsoft Office Word</Application>
  <DocSecurity>0</DocSecurity>
  <Lines>861</Lines>
  <Paragraphs>243</Paragraphs>
  <ScaleCrop>false</ScaleCrop>
  <HeadingPairs>
    <vt:vector size="2" baseType="variant">
      <vt:variant>
        <vt:lpstr>Título</vt:lpstr>
      </vt:variant>
      <vt:variant>
        <vt:i4>1</vt:i4>
      </vt:variant>
    </vt:vector>
  </HeadingPairs>
  <TitlesOfParts>
    <vt:vector size="1" baseType="lpstr">
      <vt:lpstr>Microsoft Word - DIARIO OFICIAL DE 30 DE DICIEMBRE DE 2014..doc</vt:lpstr>
    </vt:vector>
  </TitlesOfParts>
  <Company>HP</Company>
  <LinksUpToDate>false</LinksUpToDate>
  <CharactersWithSpaces>121922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DIARIO OFICIAL DE 30 DE DICIEMBRE DE 2014..doc</dc:title>
  <dc:creator>pablo.salazar</dc:creator>
  <cp:lastModifiedBy>Lesly Pantoja</cp:lastModifiedBy>
  <cp:revision>20</cp:revision>
  <cp:lastPrinted>2021-11-23T04:22:00Z</cp:lastPrinted>
  <dcterms:created xsi:type="dcterms:W3CDTF">2021-11-30T22:42:00Z</dcterms:created>
  <dcterms:modified xsi:type="dcterms:W3CDTF">2022-03-11T20:34:00Z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2014-12-29T00:00:00Z</vt:filetime>
  </property>
  <property fmtid="{D5CDD505-2E9C-101B-9397-08002B2CF9AE}" pid="3" name="Creator">
    <vt:lpwstr>PScript5.dll Version 5.2.2</vt:lpwstr>
  </property>
  <property fmtid="{D5CDD505-2E9C-101B-9397-08002B2CF9AE}" pid="4" name="LastSaved">
    <vt:filetime>2021-11-17T00:00:00Z</vt:filetime>
  </property>
</Properties>
</file>